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1F50" w:rsidRDefault="00951F50" w:rsidP="00342BF6">
      <w:pPr>
        <w:jc w:val="center"/>
        <w:rPr>
          <w:b/>
          <w:sz w:val="32"/>
          <w:szCs w:val="32"/>
        </w:rPr>
      </w:pPr>
      <w:bookmarkStart w:id="0" w:name="_GoBack"/>
      <w:bookmarkEnd w:id="0"/>
    </w:p>
    <w:p w:rsidR="00BC5246" w:rsidRPr="00951F50" w:rsidRDefault="00A27A4F" w:rsidP="00342BF6">
      <w:pPr>
        <w:jc w:val="center"/>
        <w:rPr>
          <w:b/>
          <w:sz w:val="32"/>
          <w:szCs w:val="32"/>
        </w:rPr>
      </w:pPr>
      <w:r w:rsidRPr="00951F50">
        <w:rPr>
          <w:b/>
          <w:sz w:val="32"/>
          <w:szCs w:val="32"/>
        </w:rPr>
        <w:t>“</w:t>
      </w:r>
      <w:r w:rsidR="00951F50">
        <w:rPr>
          <w:b/>
          <w:sz w:val="32"/>
          <w:szCs w:val="32"/>
        </w:rPr>
        <w:t>2°</w:t>
      </w:r>
      <w:r w:rsidR="00A2510A" w:rsidRPr="00951F50">
        <w:rPr>
          <w:b/>
          <w:sz w:val="32"/>
          <w:szCs w:val="32"/>
        </w:rPr>
        <w:t xml:space="preserve"> </w:t>
      </w:r>
      <w:r w:rsidRPr="00951F50">
        <w:rPr>
          <w:b/>
          <w:sz w:val="32"/>
          <w:szCs w:val="32"/>
        </w:rPr>
        <w:t>Taller Internacional sobre Observ</w:t>
      </w:r>
      <w:r w:rsidR="00951F50" w:rsidRPr="00951F50">
        <w:rPr>
          <w:b/>
          <w:sz w:val="32"/>
          <w:szCs w:val="32"/>
        </w:rPr>
        <w:t>atorios Locales de Seguridad y Análisis D</w:t>
      </w:r>
      <w:r w:rsidRPr="00951F50">
        <w:rPr>
          <w:b/>
          <w:sz w:val="32"/>
          <w:szCs w:val="32"/>
        </w:rPr>
        <w:t>elictual”</w:t>
      </w:r>
      <w:r w:rsidR="0057600C" w:rsidRPr="00951F50">
        <w:rPr>
          <w:b/>
          <w:sz w:val="32"/>
          <w:szCs w:val="32"/>
        </w:rPr>
        <w:t xml:space="preserve"> </w:t>
      </w:r>
      <w:r w:rsidR="00272A0A" w:rsidRPr="00951F50">
        <w:rPr>
          <w:rFonts w:asciiTheme="minorHAnsi" w:hAnsiTheme="minorHAnsi"/>
          <w:sz w:val="32"/>
          <w:szCs w:val="32"/>
        </w:rPr>
        <w:tab/>
      </w:r>
    </w:p>
    <w:p w:rsidR="0027020C" w:rsidRPr="00C429AA" w:rsidRDefault="0027020C" w:rsidP="00C429AA">
      <w:pPr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</w:p>
    <w:p w:rsidR="00443D02" w:rsidRPr="00951F50" w:rsidRDefault="0027020C" w:rsidP="00C429AA">
      <w:pPr>
        <w:pStyle w:val="Prrafodelista"/>
        <w:numPr>
          <w:ilvl w:val="0"/>
          <w:numId w:val="10"/>
        </w:numPr>
        <w:spacing w:after="0" w:line="240" w:lineRule="auto"/>
        <w:jc w:val="both"/>
        <w:rPr>
          <w:b/>
          <w:sz w:val="24"/>
          <w:szCs w:val="24"/>
          <w:u w:val="single"/>
        </w:rPr>
      </w:pPr>
      <w:r w:rsidRPr="00951F50">
        <w:rPr>
          <w:b/>
          <w:sz w:val="24"/>
          <w:szCs w:val="24"/>
          <w:u w:val="single"/>
        </w:rPr>
        <w:t>PRESENTACIÓN</w:t>
      </w:r>
    </w:p>
    <w:p w:rsidR="000551DA" w:rsidRPr="00C429AA" w:rsidRDefault="000551DA" w:rsidP="00C429AA">
      <w:pPr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</w:p>
    <w:p w:rsidR="000551DA" w:rsidRPr="00753F75" w:rsidRDefault="00DD07F5" w:rsidP="00C429AA">
      <w:pPr>
        <w:spacing w:after="0" w:line="240" w:lineRule="auto"/>
        <w:jc w:val="both"/>
        <w:rPr>
          <w:rFonts w:asciiTheme="minorHAnsi" w:hAnsiTheme="minorHAnsi"/>
          <w:bCs/>
          <w:sz w:val="24"/>
          <w:szCs w:val="24"/>
          <w:lang w:val="es-CL"/>
        </w:rPr>
      </w:pPr>
      <w:r w:rsidRPr="00753F75">
        <w:rPr>
          <w:rFonts w:asciiTheme="minorHAnsi" w:hAnsiTheme="minorHAnsi"/>
          <w:bCs/>
          <w:sz w:val="24"/>
          <w:szCs w:val="24"/>
          <w:lang w:val="es-CL"/>
        </w:rPr>
        <w:t xml:space="preserve">Tanto en Chile como en América Latina </w:t>
      </w:r>
      <w:r w:rsidRPr="00951F50">
        <w:rPr>
          <w:rFonts w:asciiTheme="minorHAnsi" w:hAnsiTheme="minorHAnsi"/>
          <w:b/>
          <w:bCs/>
          <w:sz w:val="24"/>
          <w:szCs w:val="24"/>
          <w:lang w:val="es-CL"/>
        </w:rPr>
        <w:t>los municipios</w:t>
      </w:r>
      <w:r w:rsidR="00215B87">
        <w:rPr>
          <w:rFonts w:asciiTheme="minorHAnsi" w:hAnsiTheme="minorHAnsi"/>
          <w:bCs/>
          <w:sz w:val="24"/>
          <w:szCs w:val="24"/>
          <w:lang w:val="es-CL"/>
        </w:rPr>
        <w:t xml:space="preserve"> enfrentan enorme</w:t>
      </w:r>
      <w:r w:rsidRPr="00753F75">
        <w:rPr>
          <w:rFonts w:asciiTheme="minorHAnsi" w:hAnsiTheme="minorHAnsi"/>
          <w:bCs/>
          <w:sz w:val="24"/>
          <w:szCs w:val="24"/>
          <w:lang w:val="es-CL"/>
        </w:rPr>
        <w:t xml:space="preserve">s dificultades para una acción más eficaz en prevención del delito y la violencia. Son recomendables acciones sistemáticas, proactivas y focalizadas, siendo clave una óptima gestión de información. </w:t>
      </w:r>
      <w:r w:rsidR="000551DA" w:rsidRPr="00753F75">
        <w:rPr>
          <w:rFonts w:asciiTheme="minorHAnsi" w:hAnsiTheme="minorHAnsi"/>
          <w:bCs/>
          <w:sz w:val="24"/>
          <w:szCs w:val="24"/>
          <w:lang w:val="es-CL"/>
        </w:rPr>
        <w:t xml:space="preserve">El análisis delictual </w:t>
      </w:r>
      <w:r w:rsidR="001B7049" w:rsidRPr="00753F75">
        <w:rPr>
          <w:rFonts w:asciiTheme="minorHAnsi" w:hAnsiTheme="minorHAnsi"/>
          <w:bCs/>
          <w:sz w:val="24"/>
          <w:szCs w:val="24"/>
          <w:lang w:val="es-CL"/>
        </w:rPr>
        <w:t xml:space="preserve">consiste en un conjunto de pasos y técnicas de tratamientos de datos </w:t>
      </w:r>
      <w:r w:rsidR="0075098F" w:rsidRPr="00753F75">
        <w:rPr>
          <w:rFonts w:asciiTheme="minorHAnsi" w:hAnsiTheme="minorHAnsi"/>
          <w:bCs/>
          <w:sz w:val="24"/>
          <w:szCs w:val="24"/>
          <w:lang w:val="es-CL"/>
        </w:rPr>
        <w:t xml:space="preserve">e informaciones necesarias para la prevención de delitos, violencias e incivilidades, </w:t>
      </w:r>
      <w:r w:rsidR="00A2510A" w:rsidRPr="00753F75">
        <w:rPr>
          <w:rFonts w:asciiTheme="minorHAnsi" w:hAnsiTheme="minorHAnsi"/>
          <w:bCs/>
          <w:sz w:val="24"/>
          <w:szCs w:val="24"/>
          <w:lang w:val="es-CL"/>
        </w:rPr>
        <w:t>la reducción de</w:t>
      </w:r>
      <w:r w:rsidR="000551DA" w:rsidRPr="00753F75">
        <w:rPr>
          <w:rFonts w:asciiTheme="minorHAnsi" w:hAnsiTheme="minorHAnsi"/>
          <w:bCs/>
          <w:sz w:val="24"/>
          <w:szCs w:val="24"/>
          <w:lang w:val="es-CL"/>
        </w:rPr>
        <w:t xml:space="preserve"> focos</w:t>
      </w:r>
      <w:r w:rsidR="00A2510A" w:rsidRPr="00753F75">
        <w:rPr>
          <w:rFonts w:asciiTheme="minorHAnsi" w:hAnsiTheme="minorHAnsi"/>
          <w:bCs/>
          <w:sz w:val="24"/>
          <w:szCs w:val="24"/>
          <w:lang w:val="es-CL"/>
        </w:rPr>
        <w:t xml:space="preserve"> delictivos y </w:t>
      </w:r>
      <w:r w:rsidR="000551DA" w:rsidRPr="00753F75">
        <w:rPr>
          <w:rFonts w:asciiTheme="minorHAnsi" w:hAnsiTheme="minorHAnsi"/>
          <w:bCs/>
          <w:sz w:val="24"/>
          <w:szCs w:val="24"/>
          <w:lang w:val="es-CL"/>
        </w:rPr>
        <w:t>de inseguridad</w:t>
      </w:r>
      <w:r w:rsidR="001B7049" w:rsidRPr="00753F75">
        <w:rPr>
          <w:rFonts w:asciiTheme="minorHAnsi" w:hAnsiTheme="minorHAnsi"/>
          <w:bCs/>
          <w:sz w:val="24"/>
          <w:szCs w:val="24"/>
          <w:lang w:val="es-CL"/>
        </w:rPr>
        <w:t>.</w:t>
      </w:r>
      <w:r w:rsidR="000551DA" w:rsidRPr="00753F75">
        <w:rPr>
          <w:rFonts w:asciiTheme="minorHAnsi" w:hAnsiTheme="minorHAnsi"/>
          <w:bCs/>
          <w:sz w:val="24"/>
          <w:szCs w:val="24"/>
          <w:lang w:val="es-CL"/>
        </w:rPr>
        <w:t xml:space="preserve"> </w:t>
      </w:r>
      <w:r w:rsidR="005D3942" w:rsidRPr="00753F75">
        <w:rPr>
          <w:rFonts w:asciiTheme="minorHAnsi" w:hAnsiTheme="minorHAnsi"/>
          <w:bCs/>
          <w:sz w:val="24"/>
          <w:szCs w:val="24"/>
          <w:lang w:val="es-CL"/>
        </w:rPr>
        <w:t xml:space="preserve">Ha demostrado ser una herramienta y actividad </w:t>
      </w:r>
      <w:r w:rsidR="00862888" w:rsidRPr="00753F75">
        <w:rPr>
          <w:rFonts w:asciiTheme="minorHAnsi" w:hAnsiTheme="minorHAnsi"/>
          <w:bCs/>
          <w:sz w:val="24"/>
          <w:szCs w:val="24"/>
          <w:lang w:val="es-CL"/>
        </w:rPr>
        <w:t xml:space="preserve"> </w:t>
      </w:r>
      <w:r w:rsidRPr="00753F75">
        <w:rPr>
          <w:rFonts w:asciiTheme="minorHAnsi" w:hAnsiTheme="minorHAnsi"/>
          <w:bCs/>
          <w:sz w:val="24"/>
          <w:szCs w:val="24"/>
          <w:lang w:val="es-CL"/>
        </w:rPr>
        <w:t>fundamental</w:t>
      </w:r>
      <w:r w:rsidR="005D3942" w:rsidRPr="00753F75">
        <w:rPr>
          <w:rFonts w:asciiTheme="minorHAnsi" w:hAnsiTheme="minorHAnsi"/>
          <w:bCs/>
          <w:sz w:val="24"/>
          <w:szCs w:val="24"/>
          <w:lang w:val="es-CL"/>
        </w:rPr>
        <w:t xml:space="preserve">, que sigue </w:t>
      </w:r>
      <w:r w:rsidR="000551DA" w:rsidRPr="00753F75">
        <w:rPr>
          <w:rFonts w:asciiTheme="minorHAnsi" w:hAnsiTheme="minorHAnsi"/>
          <w:bCs/>
          <w:sz w:val="24"/>
          <w:szCs w:val="24"/>
          <w:lang w:val="es-CL"/>
        </w:rPr>
        <w:t>procedimientos</w:t>
      </w:r>
      <w:r w:rsidR="0075098F" w:rsidRPr="00753F75">
        <w:rPr>
          <w:rFonts w:asciiTheme="minorHAnsi" w:hAnsiTheme="minorHAnsi"/>
          <w:bCs/>
          <w:sz w:val="24"/>
          <w:szCs w:val="24"/>
          <w:lang w:val="es-CL"/>
        </w:rPr>
        <w:t xml:space="preserve">, técnicas </w:t>
      </w:r>
      <w:r w:rsidR="000551DA" w:rsidRPr="00753F75">
        <w:rPr>
          <w:rFonts w:asciiTheme="minorHAnsi" w:hAnsiTheme="minorHAnsi"/>
          <w:bCs/>
          <w:sz w:val="24"/>
          <w:szCs w:val="24"/>
          <w:lang w:val="es-CL"/>
        </w:rPr>
        <w:t xml:space="preserve">y estándares de calidad, </w:t>
      </w:r>
      <w:r w:rsidR="00862888" w:rsidRPr="00753F75">
        <w:rPr>
          <w:rFonts w:asciiTheme="minorHAnsi" w:hAnsiTheme="minorHAnsi"/>
          <w:bCs/>
          <w:sz w:val="24"/>
          <w:szCs w:val="24"/>
          <w:lang w:val="es-CL"/>
        </w:rPr>
        <w:t xml:space="preserve">cuyos productos </w:t>
      </w:r>
      <w:r w:rsidR="000551DA" w:rsidRPr="00753F75">
        <w:rPr>
          <w:rFonts w:asciiTheme="minorHAnsi" w:hAnsiTheme="minorHAnsi"/>
          <w:bCs/>
          <w:sz w:val="24"/>
          <w:szCs w:val="24"/>
          <w:lang w:val="es-CL"/>
        </w:rPr>
        <w:t>apoya</w:t>
      </w:r>
      <w:r w:rsidR="0075098F" w:rsidRPr="00753F75">
        <w:rPr>
          <w:rFonts w:asciiTheme="minorHAnsi" w:hAnsiTheme="minorHAnsi"/>
          <w:bCs/>
          <w:sz w:val="24"/>
          <w:szCs w:val="24"/>
          <w:lang w:val="es-CL"/>
        </w:rPr>
        <w:t xml:space="preserve">n </w:t>
      </w:r>
      <w:r w:rsidR="000551DA" w:rsidRPr="00753F75">
        <w:rPr>
          <w:rFonts w:asciiTheme="minorHAnsi" w:hAnsiTheme="minorHAnsi"/>
          <w:bCs/>
          <w:sz w:val="24"/>
          <w:szCs w:val="24"/>
          <w:lang w:val="es-CL"/>
        </w:rPr>
        <w:t>estrategias institucio</w:t>
      </w:r>
      <w:r w:rsidR="00862888" w:rsidRPr="00753F75">
        <w:rPr>
          <w:rFonts w:asciiTheme="minorHAnsi" w:hAnsiTheme="minorHAnsi"/>
          <w:bCs/>
          <w:sz w:val="24"/>
          <w:szCs w:val="24"/>
          <w:lang w:val="es-CL"/>
        </w:rPr>
        <w:t xml:space="preserve">nales, el diseño </w:t>
      </w:r>
      <w:r w:rsidR="0075098F" w:rsidRPr="00753F75">
        <w:rPr>
          <w:rFonts w:asciiTheme="minorHAnsi" w:hAnsiTheme="minorHAnsi"/>
          <w:bCs/>
          <w:sz w:val="24"/>
          <w:szCs w:val="24"/>
          <w:lang w:val="es-CL"/>
        </w:rPr>
        <w:t xml:space="preserve">y la ejecución </w:t>
      </w:r>
      <w:r w:rsidR="00862888" w:rsidRPr="00753F75">
        <w:rPr>
          <w:rFonts w:asciiTheme="minorHAnsi" w:hAnsiTheme="minorHAnsi"/>
          <w:bCs/>
          <w:sz w:val="24"/>
          <w:szCs w:val="24"/>
          <w:lang w:val="es-CL"/>
        </w:rPr>
        <w:t xml:space="preserve">de </w:t>
      </w:r>
      <w:r w:rsidR="000551DA" w:rsidRPr="00753F75">
        <w:rPr>
          <w:rFonts w:asciiTheme="minorHAnsi" w:hAnsiTheme="minorHAnsi"/>
          <w:bCs/>
          <w:sz w:val="24"/>
          <w:szCs w:val="24"/>
          <w:lang w:val="es-CL"/>
        </w:rPr>
        <w:t>p</w:t>
      </w:r>
      <w:r w:rsidR="0075098F" w:rsidRPr="00753F75">
        <w:rPr>
          <w:rFonts w:asciiTheme="minorHAnsi" w:hAnsiTheme="minorHAnsi"/>
          <w:bCs/>
          <w:sz w:val="24"/>
          <w:szCs w:val="24"/>
          <w:lang w:val="es-CL"/>
        </w:rPr>
        <w:t>rogramas y/o proyectos de prevención, control y seguridad</w:t>
      </w:r>
      <w:r w:rsidR="001B7049" w:rsidRPr="00753F75">
        <w:rPr>
          <w:rFonts w:asciiTheme="minorHAnsi" w:hAnsiTheme="minorHAnsi"/>
          <w:bCs/>
          <w:sz w:val="24"/>
          <w:szCs w:val="24"/>
          <w:lang w:val="es-CL"/>
        </w:rPr>
        <w:t>, tant</w:t>
      </w:r>
      <w:r w:rsidR="00342BF6" w:rsidRPr="00753F75">
        <w:rPr>
          <w:rFonts w:asciiTheme="minorHAnsi" w:hAnsiTheme="minorHAnsi"/>
          <w:bCs/>
          <w:sz w:val="24"/>
          <w:szCs w:val="24"/>
          <w:lang w:val="es-CL"/>
        </w:rPr>
        <w:t>o en</w:t>
      </w:r>
      <w:r w:rsidR="0075098F" w:rsidRPr="00753F75">
        <w:rPr>
          <w:rFonts w:asciiTheme="minorHAnsi" w:hAnsiTheme="minorHAnsi"/>
          <w:bCs/>
          <w:sz w:val="24"/>
          <w:szCs w:val="24"/>
          <w:lang w:val="es-CL"/>
        </w:rPr>
        <w:t xml:space="preserve"> el nivel central </w:t>
      </w:r>
      <w:proofErr w:type="spellStart"/>
      <w:r w:rsidR="0075098F" w:rsidRPr="00753F75">
        <w:rPr>
          <w:rFonts w:asciiTheme="minorHAnsi" w:hAnsiTheme="minorHAnsi"/>
          <w:bCs/>
          <w:sz w:val="24"/>
          <w:szCs w:val="24"/>
          <w:lang w:val="es-CL"/>
        </w:rPr>
        <w:t>subnacional</w:t>
      </w:r>
      <w:proofErr w:type="spellEnd"/>
      <w:r w:rsidR="0075098F" w:rsidRPr="00753F75">
        <w:rPr>
          <w:rFonts w:asciiTheme="minorHAnsi" w:hAnsiTheme="minorHAnsi"/>
          <w:bCs/>
          <w:sz w:val="24"/>
          <w:szCs w:val="24"/>
          <w:lang w:val="es-CL"/>
        </w:rPr>
        <w:t xml:space="preserve"> y </w:t>
      </w:r>
      <w:r w:rsidR="00A2510A" w:rsidRPr="00753F75">
        <w:rPr>
          <w:rFonts w:asciiTheme="minorHAnsi" w:hAnsiTheme="minorHAnsi"/>
          <w:bCs/>
          <w:sz w:val="24"/>
          <w:szCs w:val="24"/>
          <w:lang w:val="es-CL"/>
        </w:rPr>
        <w:t xml:space="preserve">local/ </w:t>
      </w:r>
      <w:r w:rsidR="00342BF6" w:rsidRPr="00753F75">
        <w:rPr>
          <w:rFonts w:asciiTheme="minorHAnsi" w:hAnsiTheme="minorHAnsi"/>
          <w:bCs/>
          <w:sz w:val="24"/>
          <w:szCs w:val="24"/>
          <w:lang w:val="es-CL"/>
        </w:rPr>
        <w:t>municipal</w:t>
      </w:r>
      <w:r w:rsidR="001B7049" w:rsidRPr="00753F75">
        <w:rPr>
          <w:rFonts w:asciiTheme="minorHAnsi" w:hAnsiTheme="minorHAnsi"/>
          <w:bCs/>
          <w:sz w:val="24"/>
          <w:szCs w:val="24"/>
          <w:lang w:val="es-CL"/>
        </w:rPr>
        <w:t>.</w:t>
      </w:r>
    </w:p>
    <w:p w:rsidR="000551DA" w:rsidRPr="00753F75" w:rsidRDefault="000551DA" w:rsidP="00C429AA">
      <w:pPr>
        <w:spacing w:after="0" w:line="240" w:lineRule="auto"/>
        <w:jc w:val="both"/>
        <w:rPr>
          <w:rFonts w:asciiTheme="minorHAnsi" w:hAnsiTheme="minorHAnsi"/>
          <w:sz w:val="24"/>
          <w:szCs w:val="24"/>
          <w:lang w:val="es-CL"/>
        </w:rPr>
      </w:pPr>
    </w:p>
    <w:p w:rsidR="00EA0539" w:rsidRDefault="005D3942" w:rsidP="00E640E0">
      <w:pPr>
        <w:spacing w:after="0" w:line="240" w:lineRule="auto"/>
        <w:jc w:val="both"/>
        <w:rPr>
          <w:rFonts w:asciiTheme="minorHAnsi" w:eastAsiaTheme="minorHAnsi" w:hAnsiTheme="minorHAnsi" w:cs="Calibri"/>
          <w:sz w:val="24"/>
          <w:szCs w:val="24"/>
          <w:lang w:val="es-CL"/>
        </w:rPr>
      </w:pPr>
      <w:r>
        <w:rPr>
          <w:rFonts w:asciiTheme="minorHAnsi" w:hAnsiTheme="minorHAnsi"/>
          <w:sz w:val="24"/>
          <w:szCs w:val="24"/>
        </w:rPr>
        <w:t xml:space="preserve">Aportando a la prevención local, </w:t>
      </w:r>
      <w:r w:rsidR="000A57DA">
        <w:rPr>
          <w:rFonts w:asciiTheme="minorHAnsi" w:hAnsiTheme="minorHAnsi"/>
          <w:sz w:val="24"/>
          <w:szCs w:val="24"/>
        </w:rPr>
        <w:t>Fundación Paz Ciudadana -</w:t>
      </w:r>
      <w:r w:rsidR="00E640E0" w:rsidRPr="00C429AA">
        <w:rPr>
          <w:rFonts w:asciiTheme="minorHAnsi" w:hAnsiTheme="minorHAnsi"/>
          <w:sz w:val="24"/>
          <w:szCs w:val="24"/>
        </w:rPr>
        <w:t xml:space="preserve">con </w:t>
      </w:r>
      <w:r w:rsidR="00E640E0">
        <w:rPr>
          <w:rFonts w:asciiTheme="minorHAnsi" w:hAnsiTheme="minorHAnsi"/>
          <w:sz w:val="24"/>
          <w:szCs w:val="24"/>
        </w:rPr>
        <w:t xml:space="preserve">el </w:t>
      </w:r>
      <w:r>
        <w:rPr>
          <w:rFonts w:asciiTheme="minorHAnsi" w:hAnsiTheme="minorHAnsi"/>
          <w:sz w:val="24"/>
          <w:szCs w:val="24"/>
        </w:rPr>
        <w:t>respaldo</w:t>
      </w:r>
      <w:r w:rsidR="00E640E0">
        <w:rPr>
          <w:rFonts w:asciiTheme="minorHAnsi" w:hAnsiTheme="minorHAnsi"/>
          <w:sz w:val="24"/>
          <w:szCs w:val="24"/>
        </w:rPr>
        <w:t xml:space="preserve"> </w:t>
      </w:r>
      <w:r w:rsidR="00E640E0" w:rsidRPr="00C429AA">
        <w:rPr>
          <w:rFonts w:asciiTheme="minorHAnsi" w:hAnsiTheme="minorHAnsi"/>
          <w:sz w:val="24"/>
          <w:szCs w:val="24"/>
        </w:rPr>
        <w:t xml:space="preserve">de </w:t>
      </w:r>
      <w:r w:rsidR="00E640E0" w:rsidRPr="00215B87">
        <w:rPr>
          <w:rFonts w:asciiTheme="minorHAnsi" w:hAnsiTheme="minorHAnsi"/>
          <w:sz w:val="24"/>
          <w:szCs w:val="24"/>
        </w:rPr>
        <w:t>Motorola</w:t>
      </w:r>
      <w:r w:rsidR="00E640E0" w:rsidRPr="00C429AA">
        <w:rPr>
          <w:rFonts w:asciiTheme="minorHAnsi" w:hAnsiTheme="minorHAnsi"/>
          <w:i/>
          <w:sz w:val="24"/>
          <w:szCs w:val="24"/>
        </w:rPr>
        <w:t xml:space="preserve"> </w:t>
      </w:r>
      <w:proofErr w:type="spellStart"/>
      <w:r w:rsidR="00E640E0" w:rsidRPr="00C429AA">
        <w:rPr>
          <w:rFonts w:asciiTheme="minorHAnsi" w:hAnsiTheme="minorHAnsi"/>
          <w:i/>
          <w:sz w:val="24"/>
          <w:szCs w:val="24"/>
        </w:rPr>
        <w:t>Solutions</w:t>
      </w:r>
      <w:proofErr w:type="spellEnd"/>
      <w:r w:rsidR="00E640E0" w:rsidRPr="00C429AA">
        <w:rPr>
          <w:rFonts w:asciiTheme="minorHAnsi" w:hAnsiTheme="minorHAnsi"/>
          <w:i/>
          <w:sz w:val="24"/>
          <w:szCs w:val="24"/>
        </w:rPr>
        <w:t xml:space="preserve"> </w:t>
      </w:r>
      <w:proofErr w:type="spellStart"/>
      <w:r w:rsidR="00E640E0" w:rsidRPr="00C429AA">
        <w:rPr>
          <w:rFonts w:asciiTheme="minorHAnsi" w:hAnsiTheme="minorHAnsi"/>
          <w:i/>
          <w:sz w:val="24"/>
          <w:szCs w:val="24"/>
        </w:rPr>
        <w:t>Foundation</w:t>
      </w:r>
      <w:proofErr w:type="spellEnd"/>
      <w:r w:rsidR="00E640E0" w:rsidRPr="00C429AA">
        <w:rPr>
          <w:rFonts w:asciiTheme="minorHAnsi" w:hAnsiTheme="minorHAnsi"/>
          <w:sz w:val="24"/>
          <w:szCs w:val="24"/>
        </w:rPr>
        <w:t xml:space="preserve"> y la </w:t>
      </w:r>
      <w:r w:rsidR="00E640E0" w:rsidRPr="00C429AA">
        <w:rPr>
          <w:rFonts w:asciiTheme="minorHAnsi" w:hAnsiTheme="minorHAnsi"/>
          <w:i/>
          <w:sz w:val="24"/>
          <w:szCs w:val="24"/>
        </w:rPr>
        <w:t xml:space="preserve">International </w:t>
      </w:r>
      <w:proofErr w:type="spellStart"/>
      <w:r w:rsidR="00E640E0" w:rsidRPr="00C429AA">
        <w:rPr>
          <w:rFonts w:asciiTheme="minorHAnsi" w:hAnsiTheme="minorHAnsi"/>
          <w:i/>
          <w:sz w:val="24"/>
          <w:szCs w:val="24"/>
        </w:rPr>
        <w:t>Association</w:t>
      </w:r>
      <w:proofErr w:type="spellEnd"/>
      <w:r w:rsidR="00E640E0" w:rsidRPr="00C429AA">
        <w:rPr>
          <w:rFonts w:asciiTheme="minorHAnsi" w:hAnsiTheme="minorHAnsi"/>
          <w:i/>
          <w:sz w:val="24"/>
          <w:szCs w:val="24"/>
        </w:rPr>
        <w:t xml:space="preserve"> of </w:t>
      </w:r>
      <w:proofErr w:type="spellStart"/>
      <w:r w:rsidR="00E640E0" w:rsidRPr="00C429AA">
        <w:rPr>
          <w:rFonts w:asciiTheme="minorHAnsi" w:hAnsiTheme="minorHAnsi"/>
          <w:i/>
          <w:sz w:val="24"/>
          <w:szCs w:val="24"/>
        </w:rPr>
        <w:t>Crime</w:t>
      </w:r>
      <w:proofErr w:type="spellEnd"/>
      <w:r w:rsidR="00E640E0" w:rsidRPr="00C429AA">
        <w:rPr>
          <w:rFonts w:asciiTheme="minorHAnsi" w:hAnsiTheme="minorHAnsi"/>
          <w:i/>
          <w:sz w:val="24"/>
          <w:szCs w:val="24"/>
        </w:rPr>
        <w:t xml:space="preserve"> </w:t>
      </w:r>
      <w:proofErr w:type="spellStart"/>
      <w:r w:rsidR="00E640E0" w:rsidRPr="00C429AA">
        <w:rPr>
          <w:rFonts w:asciiTheme="minorHAnsi" w:hAnsiTheme="minorHAnsi"/>
          <w:i/>
          <w:sz w:val="24"/>
          <w:szCs w:val="24"/>
        </w:rPr>
        <w:t>Analysts</w:t>
      </w:r>
      <w:proofErr w:type="spellEnd"/>
      <w:r w:rsidR="00E640E0" w:rsidRPr="00C429AA">
        <w:rPr>
          <w:rFonts w:asciiTheme="minorHAnsi" w:hAnsiTheme="minorHAnsi"/>
          <w:sz w:val="24"/>
          <w:szCs w:val="24"/>
        </w:rPr>
        <w:t xml:space="preserve"> (</w:t>
      </w:r>
      <w:proofErr w:type="spellStart"/>
      <w:r w:rsidR="00E640E0" w:rsidRPr="00C429AA">
        <w:rPr>
          <w:rFonts w:asciiTheme="minorHAnsi" w:hAnsiTheme="minorHAnsi"/>
          <w:sz w:val="24"/>
          <w:szCs w:val="24"/>
        </w:rPr>
        <w:t>IACA</w:t>
      </w:r>
      <w:proofErr w:type="spellEnd"/>
      <w:r w:rsidR="00E640E0" w:rsidRPr="00C429AA">
        <w:rPr>
          <w:rFonts w:asciiTheme="minorHAnsi" w:hAnsiTheme="minorHAnsi"/>
          <w:sz w:val="24"/>
          <w:szCs w:val="24"/>
        </w:rPr>
        <w:t>)</w:t>
      </w:r>
      <w:r w:rsidR="000A57DA">
        <w:rPr>
          <w:rFonts w:asciiTheme="minorHAnsi" w:hAnsiTheme="minorHAnsi"/>
          <w:sz w:val="24"/>
          <w:szCs w:val="24"/>
        </w:rPr>
        <w:t>-</w:t>
      </w:r>
      <w:r w:rsidR="00E640E0" w:rsidRPr="00C429AA">
        <w:rPr>
          <w:rFonts w:asciiTheme="minorHAnsi" w:hAnsiTheme="minorHAnsi"/>
          <w:sz w:val="24"/>
          <w:szCs w:val="24"/>
        </w:rPr>
        <w:t xml:space="preserve"> promueve </w:t>
      </w:r>
      <w:r>
        <w:rPr>
          <w:rFonts w:asciiTheme="minorHAnsi" w:hAnsiTheme="minorHAnsi"/>
          <w:sz w:val="24"/>
          <w:szCs w:val="24"/>
        </w:rPr>
        <w:t>d</w:t>
      </w:r>
      <w:r w:rsidRPr="00BD5459">
        <w:rPr>
          <w:rFonts w:asciiTheme="minorHAnsi" w:hAnsiTheme="minorHAnsi"/>
          <w:sz w:val="24"/>
          <w:szCs w:val="24"/>
        </w:rPr>
        <w:t xml:space="preserve">esde el año </w:t>
      </w:r>
      <w:r>
        <w:rPr>
          <w:rFonts w:asciiTheme="minorHAnsi" w:hAnsiTheme="minorHAnsi"/>
          <w:sz w:val="24"/>
          <w:szCs w:val="24"/>
        </w:rPr>
        <w:t>2015</w:t>
      </w:r>
      <w:r w:rsidRPr="00BD5459">
        <w:rPr>
          <w:rFonts w:asciiTheme="minorHAnsi" w:hAnsiTheme="minorHAnsi"/>
          <w:sz w:val="24"/>
          <w:szCs w:val="24"/>
        </w:rPr>
        <w:t xml:space="preserve"> </w:t>
      </w:r>
      <w:r w:rsidR="000A57DA" w:rsidRPr="000A57DA">
        <w:rPr>
          <w:rFonts w:asciiTheme="minorHAnsi" w:hAnsiTheme="minorHAnsi"/>
          <w:b/>
          <w:sz w:val="24"/>
          <w:szCs w:val="24"/>
        </w:rPr>
        <w:t>la implementación</w:t>
      </w:r>
      <w:r w:rsidR="00E640E0" w:rsidRPr="000A57DA">
        <w:rPr>
          <w:rFonts w:asciiTheme="minorHAnsi" w:hAnsiTheme="minorHAnsi"/>
          <w:b/>
          <w:sz w:val="24"/>
          <w:szCs w:val="24"/>
        </w:rPr>
        <w:t xml:space="preserve"> de</w:t>
      </w:r>
      <w:r w:rsidR="00E640E0" w:rsidRPr="00215B87">
        <w:rPr>
          <w:rFonts w:asciiTheme="minorHAnsi" w:hAnsiTheme="minorHAnsi"/>
          <w:b/>
          <w:sz w:val="24"/>
          <w:szCs w:val="24"/>
        </w:rPr>
        <w:t xml:space="preserve"> Observatorios Locales de Seguridad en </w:t>
      </w:r>
      <w:r w:rsidRPr="00215B87">
        <w:rPr>
          <w:rFonts w:asciiTheme="minorHAnsi" w:hAnsiTheme="minorHAnsi"/>
          <w:b/>
          <w:sz w:val="24"/>
          <w:szCs w:val="24"/>
        </w:rPr>
        <w:t xml:space="preserve">Chile y </w:t>
      </w:r>
      <w:r w:rsidR="00E640E0" w:rsidRPr="00215B87">
        <w:rPr>
          <w:rFonts w:asciiTheme="minorHAnsi" w:hAnsiTheme="minorHAnsi"/>
          <w:b/>
          <w:sz w:val="24"/>
          <w:szCs w:val="24"/>
        </w:rPr>
        <w:t>América Latina</w:t>
      </w:r>
      <w:r w:rsidR="00E640E0">
        <w:rPr>
          <w:rFonts w:asciiTheme="minorHAnsi" w:hAnsiTheme="minorHAnsi"/>
          <w:sz w:val="24"/>
          <w:szCs w:val="24"/>
        </w:rPr>
        <w:t xml:space="preserve">, </w:t>
      </w:r>
      <w:r w:rsidR="00EA0539">
        <w:rPr>
          <w:rFonts w:asciiTheme="minorHAnsi" w:hAnsiTheme="minorHAnsi"/>
          <w:sz w:val="24"/>
          <w:szCs w:val="24"/>
        </w:rPr>
        <w:t xml:space="preserve">apoyando la </w:t>
      </w:r>
      <w:r w:rsidR="00342BF6" w:rsidRPr="00BD5459">
        <w:rPr>
          <w:rFonts w:asciiTheme="minorHAnsi" w:hAnsiTheme="minorHAnsi"/>
          <w:sz w:val="24"/>
          <w:szCs w:val="24"/>
        </w:rPr>
        <w:t>genera</w:t>
      </w:r>
      <w:r w:rsidR="00EA0539">
        <w:rPr>
          <w:rFonts w:asciiTheme="minorHAnsi" w:hAnsiTheme="minorHAnsi"/>
          <w:sz w:val="24"/>
          <w:szCs w:val="24"/>
        </w:rPr>
        <w:t xml:space="preserve">ción </w:t>
      </w:r>
      <w:r w:rsidR="00342BF6" w:rsidRPr="00BD5459">
        <w:rPr>
          <w:rFonts w:asciiTheme="minorHAnsi" w:hAnsiTheme="minorHAnsi"/>
          <w:sz w:val="24"/>
          <w:szCs w:val="24"/>
        </w:rPr>
        <w:t>d</w:t>
      </w:r>
      <w:r w:rsidR="00BD5459" w:rsidRPr="00BD5459">
        <w:rPr>
          <w:rFonts w:asciiTheme="minorHAnsi" w:hAnsiTheme="minorHAnsi"/>
          <w:sz w:val="24"/>
          <w:szCs w:val="24"/>
        </w:rPr>
        <w:t xml:space="preserve">e capacidades en </w:t>
      </w:r>
      <w:r w:rsidR="00EA0539">
        <w:rPr>
          <w:rFonts w:asciiTheme="minorHAnsi" w:hAnsiTheme="minorHAnsi"/>
          <w:sz w:val="24"/>
          <w:szCs w:val="24"/>
        </w:rPr>
        <w:t>municipios</w:t>
      </w:r>
      <w:r>
        <w:rPr>
          <w:rFonts w:asciiTheme="minorHAnsi" w:hAnsiTheme="minorHAnsi"/>
          <w:sz w:val="24"/>
          <w:szCs w:val="24"/>
        </w:rPr>
        <w:t xml:space="preserve"> e instituciones que intervienen en territorios y grupos en / de riesgo</w:t>
      </w:r>
      <w:r w:rsidR="00753F75">
        <w:rPr>
          <w:rFonts w:asciiTheme="minorHAnsi" w:hAnsiTheme="minorHAnsi"/>
          <w:sz w:val="24"/>
          <w:szCs w:val="24"/>
        </w:rPr>
        <w:t>,</w:t>
      </w:r>
      <w:r>
        <w:rPr>
          <w:rFonts w:asciiTheme="minorHAnsi" w:hAnsiTheme="minorHAnsi"/>
          <w:sz w:val="24"/>
          <w:szCs w:val="24"/>
        </w:rPr>
        <w:t xml:space="preserve"> incentivando </w:t>
      </w:r>
      <w:r w:rsidR="00BD5459" w:rsidRPr="00BD5459">
        <w:rPr>
          <w:rFonts w:asciiTheme="minorHAnsi" w:eastAsiaTheme="minorHAnsi" w:hAnsiTheme="minorHAnsi" w:cs="Calibri"/>
          <w:sz w:val="24"/>
          <w:szCs w:val="24"/>
          <w:lang w:val="es-CL"/>
        </w:rPr>
        <w:t xml:space="preserve">una mejor </w:t>
      </w:r>
      <w:r w:rsidR="00342BF6" w:rsidRPr="00BD5459">
        <w:rPr>
          <w:rFonts w:asciiTheme="minorHAnsi" w:eastAsiaTheme="minorHAnsi" w:hAnsiTheme="minorHAnsi" w:cs="Calibri"/>
          <w:sz w:val="24"/>
          <w:szCs w:val="24"/>
          <w:lang w:val="es-CL"/>
        </w:rPr>
        <w:t xml:space="preserve">gestión de información </w:t>
      </w:r>
      <w:r w:rsidR="00EA0539">
        <w:rPr>
          <w:rFonts w:asciiTheme="minorHAnsi" w:eastAsiaTheme="minorHAnsi" w:hAnsiTheme="minorHAnsi" w:cs="Calibri"/>
          <w:sz w:val="24"/>
          <w:szCs w:val="24"/>
          <w:lang w:val="es-CL"/>
        </w:rPr>
        <w:t xml:space="preserve">criminológica </w:t>
      </w:r>
      <w:r>
        <w:rPr>
          <w:rFonts w:asciiTheme="minorHAnsi" w:eastAsiaTheme="minorHAnsi" w:hAnsiTheme="minorHAnsi" w:cs="Calibri"/>
          <w:sz w:val="24"/>
          <w:szCs w:val="24"/>
          <w:lang w:val="es-CL"/>
        </w:rPr>
        <w:t xml:space="preserve"> y eficacia </w:t>
      </w:r>
      <w:r w:rsidR="00753F75">
        <w:rPr>
          <w:rFonts w:asciiTheme="minorHAnsi" w:eastAsiaTheme="minorHAnsi" w:hAnsiTheme="minorHAnsi" w:cs="Calibri"/>
          <w:sz w:val="24"/>
          <w:szCs w:val="24"/>
          <w:lang w:val="es-CL"/>
        </w:rPr>
        <w:t xml:space="preserve">en </w:t>
      </w:r>
      <w:r w:rsidR="006A3650">
        <w:rPr>
          <w:rFonts w:asciiTheme="minorHAnsi" w:eastAsiaTheme="minorHAnsi" w:hAnsiTheme="minorHAnsi" w:cs="Calibri"/>
          <w:sz w:val="24"/>
          <w:szCs w:val="24"/>
          <w:lang w:val="es-CL"/>
        </w:rPr>
        <w:t>la prevención</w:t>
      </w:r>
      <w:r w:rsidR="00EA0539">
        <w:rPr>
          <w:rFonts w:asciiTheme="minorHAnsi" w:eastAsiaTheme="minorHAnsi" w:hAnsiTheme="minorHAnsi" w:cs="Calibri"/>
          <w:sz w:val="24"/>
          <w:szCs w:val="24"/>
          <w:lang w:val="es-CL"/>
        </w:rPr>
        <w:t xml:space="preserve">. </w:t>
      </w:r>
    </w:p>
    <w:p w:rsidR="00EA0539" w:rsidRDefault="00EA0539" w:rsidP="00E640E0">
      <w:pPr>
        <w:spacing w:after="0" w:line="240" w:lineRule="auto"/>
        <w:jc w:val="both"/>
        <w:rPr>
          <w:rFonts w:asciiTheme="minorHAnsi" w:eastAsiaTheme="minorHAnsi" w:hAnsiTheme="minorHAnsi" w:cs="Calibri"/>
          <w:sz w:val="24"/>
          <w:szCs w:val="24"/>
          <w:lang w:val="es-CL"/>
        </w:rPr>
      </w:pPr>
    </w:p>
    <w:p w:rsidR="00EA0539" w:rsidRPr="00342BF6" w:rsidRDefault="00EA0539" w:rsidP="00EA0539">
      <w:pPr>
        <w:spacing w:after="0" w:line="240" w:lineRule="auto"/>
        <w:jc w:val="both"/>
        <w:rPr>
          <w:sz w:val="24"/>
          <w:szCs w:val="24"/>
        </w:rPr>
      </w:pPr>
      <w:r w:rsidRPr="00342BF6">
        <w:rPr>
          <w:rFonts w:asciiTheme="minorHAnsi" w:hAnsiTheme="minorHAnsi"/>
          <w:sz w:val="24"/>
          <w:szCs w:val="24"/>
        </w:rPr>
        <w:t xml:space="preserve">Es así que, en el marco del proyecto </w:t>
      </w:r>
      <w:proofErr w:type="spellStart"/>
      <w:r w:rsidRPr="00C10B65">
        <w:rPr>
          <w:rFonts w:asciiTheme="minorHAnsi" w:hAnsiTheme="minorHAnsi"/>
          <w:i/>
          <w:sz w:val="24"/>
          <w:szCs w:val="24"/>
        </w:rPr>
        <w:t>Promoting</w:t>
      </w:r>
      <w:proofErr w:type="spellEnd"/>
      <w:r w:rsidRPr="00C10B65">
        <w:rPr>
          <w:rFonts w:asciiTheme="minorHAnsi" w:hAnsiTheme="minorHAnsi"/>
          <w:i/>
          <w:sz w:val="24"/>
          <w:szCs w:val="24"/>
        </w:rPr>
        <w:t xml:space="preserve"> </w:t>
      </w:r>
      <w:proofErr w:type="spellStart"/>
      <w:r w:rsidRPr="00C10B65">
        <w:rPr>
          <w:rFonts w:asciiTheme="minorHAnsi" w:hAnsiTheme="minorHAnsi"/>
          <w:i/>
          <w:sz w:val="24"/>
          <w:szCs w:val="24"/>
        </w:rPr>
        <w:t>capacities</w:t>
      </w:r>
      <w:proofErr w:type="spellEnd"/>
      <w:r w:rsidRPr="00C10B65">
        <w:rPr>
          <w:rFonts w:asciiTheme="minorHAnsi" w:hAnsiTheme="minorHAnsi"/>
          <w:i/>
          <w:sz w:val="24"/>
          <w:szCs w:val="24"/>
        </w:rPr>
        <w:t xml:space="preserve"> and </w:t>
      </w:r>
      <w:proofErr w:type="spellStart"/>
      <w:r w:rsidRPr="00C10B65">
        <w:rPr>
          <w:rFonts w:asciiTheme="minorHAnsi" w:hAnsiTheme="minorHAnsi"/>
          <w:i/>
          <w:sz w:val="24"/>
          <w:szCs w:val="24"/>
        </w:rPr>
        <w:t>methodologies</w:t>
      </w:r>
      <w:proofErr w:type="spellEnd"/>
      <w:r w:rsidRPr="00C10B65">
        <w:rPr>
          <w:rFonts w:asciiTheme="minorHAnsi" w:hAnsiTheme="minorHAnsi"/>
          <w:i/>
          <w:sz w:val="24"/>
          <w:szCs w:val="24"/>
        </w:rPr>
        <w:t xml:space="preserve"> </w:t>
      </w:r>
      <w:proofErr w:type="spellStart"/>
      <w:r w:rsidRPr="00C10B65">
        <w:rPr>
          <w:rFonts w:asciiTheme="minorHAnsi" w:hAnsiTheme="minorHAnsi"/>
          <w:i/>
          <w:sz w:val="24"/>
          <w:szCs w:val="24"/>
        </w:rPr>
        <w:t>for</w:t>
      </w:r>
      <w:proofErr w:type="spellEnd"/>
      <w:r w:rsidRPr="00C10B65">
        <w:rPr>
          <w:rFonts w:asciiTheme="minorHAnsi" w:hAnsiTheme="minorHAnsi"/>
          <w:i/>
          <w:sz w:val="24"/>
          <w:szCs w:val="24"/>
        </w:rPr>
        <w:t xml:space="preserve"> safety and </w:t>
      </w:r>
      <w:proofErr w:type="spellStart"/>
      <w:r w:rsidRPr="00C10B65">
        <w:rPr>
          <w:rFonts w:asciiTheme="minorHAnsi" w:hAnsiTheme="minorHAnsi"/>
          <w:i/>
          <w:sz w:val="24"/>
          <w:szCs w:val="24"/>
        </w:rPr>
        <w:t>first</w:t>
      </w:r>
      <w:proofErr w:type="spellEnd"/>
      <w:r w:rsidRPr="00C10B65">
        <w:rPr>
          <w:rFonts w:asciiTheme="minorHAnsi" w:hAnsiTheme="minorHAnsi"/>
          <w:i/>
          <w:sz w:val="24"/>
          <w:szCs w:val="24"/>
        </w:rPr>
        <w:t xml:space="preserve"> response (</w:t>
      </w:r>
      <w:proofErr w:type="spellStart"/>
      <w:r w:rsidRPr="00C10B65">
        <w:rPr>
          <w:rFonts w:asciiTheme="minorHAnsi" w:hAnsiTheme="minorHAnsi"/>
          <w:i/>
          <w:sz w:val="24"/>
          <w:szCs w:val="24"/>
        </w:rPr>
        <w:t>prevention</w:t>
      </w:r>
      <w:proofErr w:type="spellEnd"/>
      <w:r w:rsidRPr="00C10B65">
        <w:rPr>
          <w:rFonts w:asciiTheme="minorHAnsi" w:hAnsiTheme="minorHAnsi"/>
          <w:i/>
          <w:sz w:val="24"/>
          <w:szCs w:val="24"/>
        </w:rPr>
        <w:t xml:space="preserve">) </w:t>
      </w:r>
      <w:proofErr w:type="spellStart"/>
      <w:r w:rsidRPr="00C10B65">
        <w:rPr>
          <w:rFonts w:asciiTheme="minorHAnsi" w:hAnsiTheme="minorHAnsi"/>
          <w:i/>
          <w:sz w:val="24"/>
          <w:szCs w:val="24"/>
        </w:rPr>
        <w:t>based</w:t>
      </w:r>
      <w:proofErr w:type="spellEnd"/>
      <w:r w:rsidRPr="00C10B65">
        <w:rPr>
          <w:rFonts w:asciiTheme="minorHAnsi" w:hAnsiTheme="minorHAnsi"/>
          <w:i/>
          <w:sz w:val="24"/>
          <w:szCs w:val="24"/>
        </w:rPr>
        <w:t xml:space="preserve"> </w:t>
      </w:r>
      <w:proofErr w:type="spellStart"/>
      <w:r w:rsidRPr="00C10B65">
        <w:rPr>
          <w:rFonts w:asciiTheme="minorHAnsi" w:hAnsiTheme="minorHAnsi"/>
          <w:i/>
          <w:sz w:val="24"/>
          <w:szCs w:val="24"/>
        </w:rPr>
        <w:t>on</w:t>
      </w:r>
      <w:proofErr w:type="spellEnd"/>
      <w:r w:rsidRPr="00C10B65">
        <w:rPr>
          <w:rFonts w:asciiTheme="minorHAnsi" w:hAnsiTheme="minorHAnsi"/>
          <w:i/>
          <w:sz w:val="24"/>
          <w:szCs w:val="24"/>
        </w:rPr>
        <w:t xml:space="preserve"> </w:t>
      </w:r>
      <w:proofErr w:type="spellStart"/>
      <w:r w:rsidRPr="00C10B65">
        <w:rPr>
          <w:rFonts w:asciiTheme="minorHAnsi" w:hAnsiTheme="minorHAnsi"/>
          <w:i/>
          <w:sz w:val="24"/>
          <w:szCs w:val="24"/>
        </w:rPr>
        <w:t>crime</w:t>
      </w:r>
      <w:proofErr w:type="spellEnd"/>
      <w:r w:rsidRPr="00C10B65">
        <w:rPr>
          <w:rFonts w:asciiTheme="minorHAnsi" w:hAnsiTheme="minorHAnsi"/>
          <w:i/>
          <w:sz w:val="24"/>
          <w:szCs w:val="24"/>
        </w:rPr>
        <w:t xml:space="preserve"> </w:t>
      </w:r>
      <w:proofErr w:type="spellStart"/>
      <w:r w:rsidRPr="00C10B65">
        <w:rPr>
          <w:rFonts w:asciiTheme="minorHAnsi" w:hAnsiTheme="minorHAnsi"/>
          <w:i/>
          <w:sz w:val="24"/>
          <w:szCs w:val="24"/>
        </w:rPr>
        <w:t>analysis</w:t>
      </w:r>
      <w:proofErr w:type="spellEnd"/>
      <w:r>
        <w:rPr>
          <w:rFonts w:asciiTheme="minorHAnsi" w:hAnsiTheme="minorHAnsi"/>
          <w:sz w:val="24"/>
          <w:szCs w:val="24"/>
        </w:rPr>
        <w:t xml:space="preserve">, </w:t>
      </w:r>
      <w:r w:rsidRPr="00342BF6">
        <w:rPr>
          <w:rFonts w:asciiTheme="minorHAnsi" w:hAnsiTheme="minorHAnsi"/>
          <w:sz w:val="24"/>
          <w:szCs w:val="24"/>
        </w:rPr>
        <w:t xml:space="preserve">que patrocina </w:t>
      </w:r>
      <w:r w:rsidRPr="00215B87">
        <w:rPr>
          <w:rFonts w:asciiTheme="minorHAnsi" w:hAnsiTheme="minorHAnsi"/>
          <w:sz w:val="24"/>
          <w:szCs w:val="24"/>
        </w:rPr>
        <w:t>Motorola</w:t>
      </w:r>
      <w:r w:rsidRPr="00215B87">
        <w:rPr>
          <w:rFonts w:asciiTheme="minorHAnsi" w:hAnsiTheme="minorHAnsi"/>
          <w:i/>
          <w:sz w:val="24"/>
          <w:szCs w:val="24"/>
        </w:rPr>
        <w:t xml:space="preserve"> </w:t>
      </w:r>
      <w:proofErr w:type="spellStart"/>
      <w:r w:rsidRPr="00215B87">
        <w:rPr>
          <w:rFonts w:asciiTheme="minorHAnsi" w:hAnsiTheme="minorHAnsi"/>
          <w:i/>
          <w:sz w:val="24"/>
          <w:szCs w:val="24"/>
        </w:rPr>
        <w:t>Solutions</w:t>
      </w:r>
      <w:proofErr w:type="spellEnd"/>
      <w:r w:rsidRPr="00215B87">
        <w:rPr>
          <w:rFonts w:asciiTheme="minorHAnsi" w:hAnsiTheme="minorHAnsi"/>
          <w:i/>
          <w:sz w:val="24"/>
          <w:szCs w:val="24"/>
        </w:rPr>
        <w:t xml:space="preserve"> </w:t>
      </w:r>
      <w:proofErr w:type="spellStart"/>
      <w:r w:rsidRPr="00215B87">
        <w:rPr>
          <w:rFonts w:asciiTheme="minorHAnsi" w:hAnsiTheme="minorHAnsi"/>
          <w:i/>
          <w:sz w:val="24"/>
          <w:szCs w:val="24"/>
        </w:rPr>
        <w:t>Foundation</w:t>
      </w:r>
      <w:proofErr w:type="spellEnd"/>
      <w:r w:rsidRPr="00342BF6">
        <w:rPr>
          <w:rFonts w:asciiTheme="minorHAnsi" w:hAnsiTheme="minorHAnsi"/>
          <w:sz w:val="24"/>
          <w:szCs w:val="24"/>
        </w:rPr>
        <w:t xml:space="preserve">, realizaremos el </w:t>
      </w:r>
      <w:r w:rsidR="00215B87">
        <w:rPr>
          <w:rFonts w:asciiTheme="minorHAnsi" w:hAnsiTheme="minorHAnsi"/>
          <w:b/>
          <w:sz w:val="24"/>
          <w:szCs w:val="24"/>
        </w:rPr>
        <w:t>2°</w:t>
      </w:r>
      <w:r w:rsidRPr="00342BF6">
        <w:rPr>
          <w:rFonts w:asciiTheme="minorHAnsi" w:hAnsiTheme="minorHAnsi"/>
          <w:b/>
          <w:sz w:val="24"/>
          <w:szCs w:val="24"/>
        </w:rPr>
        <w:t xml:space="preserve"> </w:t>
      </w:r>
      <w:r w:rsidRPr="00342BF6">
        <w:rPr>
          <w:b/>
          <w:sz w:val="24"/>
          <w:szCs w:val="24"/>
        </w:rPr>
        <w:t>Taller Internacional sobre Observ</w:t>
      </w:r>
      <w:r w:rsidR="00215B87">
        <w:rPr>
          <w:b/>
          <w:sz w:val="24"/>
          <w:szCs w:val="24"/>
        </w:rPr>
        <w:t>atorios Locales de Seguridad y Análisis D</w:t>
      </w:r>
      <w:r w:rsidRPr="00342BF6">
        <w:rPr>
          <w:b/>
          <w:sz w:val="24"/>
          <w:szCs w:val="24"/>
        </w:rPr>
        <w:t>elictual</w:t>
      </w:r>
      <w:r>
        <w:rPr>
          <w:b/>
          <w:sz w:val="24"/>
          <w:szCs w:val="24"/>
        </w:rPr>
        <w:t xml:space="preserve">, </w:t>
      </w:r>
      <w:r w:rsidRPr="00215B87">
        <w:rPr>
          <w:b/>
          <w:sz w:val="24"/>
          <w:szCs w:val="24"/>
        </w:rPr>
        <w:t xml:space="preserve">que tendrá lugar en Santiago de Chile entre los días </w:t>
      </w:r>
      <w:r w:rsidR="00F80DC6" w:rsidRPr="00F80DC6">
        <w:rPr>
          <w:b/>
          <w:sz w:val="24"/>
          <w:szCs w:val="24"/>
        </w:rPr>
        <w:t xml:space="preserve">lunes </w:t>
      </w:r>
      <w:r w:rsidR="0049143B">
        <w:rPr>
          <w:b/>
          <w:sz w:val="24"/>
          <w:szCs w:val="24"/>
        </w:rPr>
        <w:t>31</w:t>
      </w:r>
      <w:r w:rsidR="00F80DC6" w:rsidRPr="00F80DC6">
        <w:rPr>
          <w:b/>
          <w:sz w:val="24"/>
          <w:szCs w:val="24"/>
        </w:rPr>
        <w:t xml:space="preserve"> </w:t>
      </w:r>
      <w:r w:rsidR="0049143B">
        <w:rPr>
          <w:b/>
          <w:sz w:val="24"/>
          <w:szCs w:val="24"/>
        </w:rPr>
        <w:t>de julio hasta el viernes 4</w:t>
      </w:r>
      <w:r w:rsidR="00F80DC6" w:rsidRPr="00F80DC6">
        <w:rPr>
          <w:b/>
          <w:sz w:val="24"/>
          <w:szCs w:val="24"/>
        </w:rPr>
        <w:t xml:space="preserve"> de </w:t>
      </w:r>
      <w:r w:rsidR="0049143B">
        <w:rPr>
          <w:b/>
          <w:sz w:val="24"/>
          <w:szCs w:val="24"/>
        </w:rPr>
        <w:t>agosto</w:t>
      </w:r>
      <w:r w:rsidR="00F80DC6" w:rsidRPr="00F80DC6">
        <w:rPr>
          <w:b/>
          <w:sz w:val="24"/>
          <w:szCs w:val="24"/>
        </w:rPr>
        <w:t xml:space="preserve"> del 2017</w:t>
      </w:r>
      <w:r w:rsidRPr="00215B87">
        <w:rPr>
          <w:b/>
          <w:sz w:val="24"/>
          <w:szCs w:val="24"/>
        </w:rPr>
        <w:t>.</w:t>
      </w:r>
    </w:p>
    <w:p w:rsidR="00EA0539" w:rsidRDefault="00EA0539" w:rsidP="00E640E0">
      <w:pPr>
        <w:spacing w:after="0" w:line="240" w:lineRule="auto"/>
        <w:jc w:val="both"/>
        <w:rPr>
          <w:rFonts w:asciiTheme="minorHAnsi" w:eastAsiaTheme="minorHAnsi" w:hAnsiTheme="minorHAnsi" w:cs="Calibri"/>
          <w:sz w:val="24"/>
          <w:szCs w:val="24"/>
          <w:lang w:val="es-CL"/>
        </w:rPr>
      </w:pPr>
    </w:p>
    <w:p w:rsidR="00753F75" w:rsidRDefault="00753F75" w:rsidP="00E640E0">
      <w:pPr>
        <w:spacing w:after="0" w:line="240" w:lineRule="auto"/>
        <w:jc w:val="both"/>
        <w:rPr>
          <w:rFonts w:asciiTheme="minorHAnsi" w:eastAsiaTheme="minorHAnsi" w:hAnsiTheme="minorHAnsi" w:cs="Calibri"/>
          <w:sz w:val="24"/>
          <w:szCs w:val="24"/>
          <w:lang w:val="es-CL"/>
        </w:rPr>
      </w:pPr>
    </w:p>
    <w:p w:rsidR="00215B87" w:rsidRDefault="00215B87" w:rsidP="00E640E0">
      <w:pPr>
        <w:spacing w:after="0" w:line="240" w:lineRule="auto"/>
        <w:jc w:val="both"/>
        <w:rPr>
          <w:rFonts w:asciiTheme="minorHAnsi" w:eastAsiaTheme="minorHAnsi" w:hAnsiTheme="minorHAnsi" w:cs="Calibri"/>
          <w:sz w:val="24"/>
          <w:szCs w:val="24"/>
          <w:lang w:val="es-CL"/>
        </w:rPr>
      </w:pPr>
    </w:p>
    <w:p w:rsidR="00215B87" w:rsidRDefault="00215B87" w:rsidP="00E640E0">
      <w:pPr>
        <w:spacing w:after="0" w:line="240" w:lineRule="auto"/>
        <w:jc w:val="both"/>
        <w:rPr>
          <w:rFonts w:asciiTheme="minorHAnsi" w:eastAsiaTheme="minorHAnsi" w:hAnsiTheme="minorHAnsi" w:cs="Calibri"/>
          <w:sz w:val="24"/>
          <w:szCs w:val="24"/>
          <w:lang w:val="es-CL"/>
        </w:rPr>
      </w:pPr>
    </w:p>
    <w:p w:rsidR="00215B87" w:rsidRDefault="00215B87" w:rsidP="00E640E0">
      <w:pPr>
        <w:spacing w:after="0" w:line="240" w:lineRule="auto"/>
        <w:jc w:val="both"/>
        <w:rPr>
          <w:rFonts w:asciiTheme="minorHAnsi" w:eastAsiaTheme="minorHAnsi" w:hAnsiTheme="minorHAnsi" w:cs="Calibri"/>
          <w:sz w:val="24"/>
          <w:szCs w:val="24"/>
          <w:lang w:val="es-CL"/>
        </w:rPr>
      </w:pPr>
    </w:p>
    <w:p w:rsidR="00215B87" w:rsidRDefault="00215B87" w:rsidP="00E640E0">
      <w:pPr>
        <w:spacing w:after="0" w:line="240" w:lineRule="auto"/>
        <w:jc w:val="both"/>
        <w:rPr>
          <w:rFonts w:asciiTheme="minorHAnsi" w:eastAsiaTheme="minorHAnsi" w:hAnsiTheme="minorHAnsi" w:cs="Calibri"/>
          <w:sz w:val="24"/>
          <w:szCs w:val="24"/>
          <w:lang w:val="es-CL"/>
        </w:rPr>
      </w:pPr>
    </w:p>
    <w:p w:rsidR="00215B87" w:rsidRDefault="00215B87" w:rsidP="00E640E0">
      <w:pPr>
        <w:spacing w:after="0" w:line="240" w:lineRule="auto"/>
        <w:jc w:val="both"/>
        <w:rPr>
          <w:rFonts w:asciiTheme="minorHAnsi" w:eastAsiaTheme="minorHAnsi" w:hAnsiTheme="minorHAnsi" w:cs="Calibri"/>
          <w:sz w:val="24"/>
          <w:szCs w:val="24"/>
          <w:lang w:val="es-CL"/>
        </w:rPr>
      </w:pPr>
    </w:p>
    <w:p w:rsidR="00DD07F5" w:rsidRPr="00215B87" w:rsidRDefault="00DD07F5" w:rsidP="00DD07F5">
      <w:pPr>
        <w:pStyle w:val="Prrafodelista"/>
        <w:numPr>
          <w:ilvl w:val="0"/>
          <w:numId w:val="11"/>
        </w:numPr>
        <w:spacing w:after="0" w:line="240" w:lineRule="auto"/>
        <w:jc w:val="both"/>
        <w:rPr>
          <w:b/>
          <w:sz w:val="24"/>
          <w:szCs w:val="24"/>
          <w:u w:val="single"/>
        </w:rPr>
      </w:pPr>
      <w:r w:rsidRPr="00215B87">
        <w:rPr>
          <w:b/>
          <w:sz w:val="24"/>
          <w:szCs w:val="24"/>
          <w:u w:val="single"/>
        </w:rPr>
        <w:t>POSTULACIÓN E INSCRIPCIÓN</w:t>
      </w:r>
    </w:p>
    <w:p w:rsidR="00DD07F5" w:rsidRPr="00C429AA" w:rsidRDefault="00DD07F5" w:rsidP="00DD07F5">
      <w:pPr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</w:p>
    <w:p w:rsidR="005D3942" w:rsidRDefault="005D3942" w:rsidP="00DD07F5">
      <w:pPr>
        <w:spacing w:after="0" w:line="240" w:lineRule="auto"/>
        <w:jc w:val="both"/>
        <w:rPr>
          <w:rFonts w:asciiTheme="minorHAnsi" w:eastAsiaTheme="minorHAnsi" w:hAnsiTheme="minorHAnsi" w:cs="Calibri"/>
          <w:sz w:val="24"/>
          <w:szCs w:val="24"/>
          <w:lang w:val="es-CL"/>
        </w:rPr>
      </w:pPr>
      <w:r>
        <w:rPr>
          <w:rFonts w:asciiTheme="minorHAnsi" w:eastAsiaTheme="minorHAnsi" w:hAnsiTheme="minorHAnsi" w:cs="Calibri"/>
          <w:sz w:val="24"/>
          <w:szCs w:val="24"/>
          <w:lang w:val="es-CL"/>
        </w:rPr>
        <w:t xml:space="preserve">Este Taller Internacional aprovecha la experiencia de las Conferencias y los Talleres Internacionales de Análisis Delictual que cada año </w:t>
      </w:r>
      <w:proofErr w:type="spellStart"/>
      <w:r>
        <w:rPr>
          <w:rFonts w:asciiTheme="minorHAnsi" w:eastAsiaTheme="minorHAnsi" w:hAnsiTheme="minorHAnsi" w:cs="Calibri"/>
          <w:sz w:val="24"/>
          <w:szCs w:val="24"/>
          <w:lang w:val="es-CL"/>
        </w:rPr>
        <w:t>reune</w:t>
      </w:r>
      <w:proofErr w:type="spellEnd"/>
      <w:r>
        <w:rPr>
          <w:rFonts w:asciiTheme="minorHAnsi" w:eastAsiaTheme="minorHAnsi" w:hAnsiTheme="minorHAnsi" w:cs="Calibri"/>
          <w:sz w:val="24"/>
          <w:szCs w:val="24"/>
          <w:lang w:val="es-CL"/>
        </w:rPr>
        <w:t xml:space="preserve"> a directivos, implementadores y actores relevantes para la prevención local. </w:t>
      </w:r>
    </w:p>
    <w:p w:rsidR="005D3942" w:rsidRDefault="005D3942" w:rsidP="00DD07F5">
      <w:pPr>
        <w:spacing w:after="0" w:line="240" w:lineRule="auto"/>
        <w:jc w:val="both"/>
        <w:rPr>
          <w:rFonts w:asciiTheme="minorHAnsi" w:eastAsiaTheme="minorHAnsi" w:hAnsiTheme="minorHAnsi" w:cs="Calibri"/>
          <w:sz w:val="24"/>
          <w:szCs w:val="24"/>
          <w:lang w:val="es-CL"/>
        </w:rPr>
      </w:pPr>
    </w:p>
    <w:p w:rsidR="00DD07F5" w:rsidRPr="00C429AA" w:rsidRDefault="00DD07F5" w:rsidP="00DD07F5">
      <w:pPr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  <w:r w:rsidRPr="00AE46AF">
        <w:rPr>
          <w:rFonts w:asciiTheme="minorHAnsi" w:hAnsiTheme="minorHAnsi"/>
          <w:b/>
          <w:sz w:val="24"/>
          <w:szCs w:val="24"/>
        </w:rPr>
        <w:t>Los interesados deben completar formulario de inscripción que se encuentra al final de esta página y enviarlo al correo</w:t>
      </w:r>
      <w:r w:rsidRPr="00C429AA">
        <w:rPr>
          <w:rFonts w:asciiTheme="minorHAnsi" w:hAnsiTheme="minorHAnsi"/>
          <w:sz w:val="24"/>
          <w:szCs w:val="24"/>
        </w:rPr>
        <w:t>: </w:t>
      </w:r>
      <w:proofErr w:type="spellStart"/>
      <w:r w:rsidR="00D85617">
        <w:fldChar w:fldCharType="begin"/>
      </w:r>
      <w:r w:rsidR="00D85617">
        <w:instrText xml:space="preserve"> HYPERLINK "mailto:analisis.delictual@pazciudadana.cl" </w:instrText>
      </w:r>
      <w:r w:rsidR="00D85617">
        <w:fldChar w:fldCharType="separate"/>
      </w:r>
      <w:r w:rsidRPr="00C429AA">
        <w:rPr>
          <w:rStyle w:val="Hipervnculo"/>
          <w:rFonts w:asciiTheme="minorHAnsi" w:hAnsiTheme="minorHAnsi"/>
          <w:sz w:val="24"/>
          <w:szCs w:val="24"/>
        </w:rPr>
        <w:t>analisis.delictual@pazciudadana.cl</w:t>
      </w:r>
      <w:proofErr w:type="spellEnd"/>
      <w:r w:rsidR="00D85617">
        <w:rPr>
          <w:rStyle w:val="Hipervnculo"/>
          <w:rFonts w:asciiTheme="minorHAnsi" w:hAnsiTheme="minorHAnsi"/>
          <w:sz w:val="24"/>
          <w:szCs w:val="24"/>
        </w:rPr>
        <w:fldChar w:fldCharType="end"/>
      </w:r>
      <w:r w:rsidR="005D3942">
        <w:rPr>
          <w:rFonts w:asciiTheme="minorHAnsi" w:hAnsiTheme="minorHAnsi"/>
          <w:sz w:val="24"/>
          <w:szCs w:val="24"/>
        </w:rPr>
        <w:t xml:space="preserve">. </w:t>
      </w:r>
      <w:r w:rsidR="005D3942" w:rsidRPr="00215B87">
        <w:rPr>
          <w:rFonts w:asciiTheme="minorHAnsi" w:hAnsiTheme="minorHAnsi"/>
          <w:b/>
          <w:sz w:val="24"/>
          <w:szCs w:val="24"/>
        </w:rPr>
        <w:t xml:space="preserve">Es de especial interés de la organización facilitar la asistencia de </w:t>
      </w:r>
      <w:r w:rsidR="00753F75" w:rsidRPr="00215B87">
        <w:rPr>
          <w:rFonts w:asciiTheme="minorHAnsi" w:hAnsiTheme="minorHAnsi"/>
          <w:b/>
          <w:sz w:val="24"/>
          <w:szCs w:val="24"/>
        </w:rPr>
        <w:t xml:space="preserve">60 </w:t>
      </w:r>
      <w:r w:rsidR="009873A5" w:rsidRPr="00215B87">
        <w:rPr>
          <w:rFonts w:asciiTheme="minorHAnsi" w:hAnsiTheme="minorHAnsi"/>
          <w:b/>
          <w:sz w:val="24"/>
          <w:szCs w:val="24"/>
        </w:rPr>
        <w:t>profesionales</w:t>
      </w:r>
      <w:r w:rsidR="00753F75" w:rsidRPr="00215B87">
        <w:rPr>
          <w:rFonts w:asciiTheme="minorHAnsi" w:hAnsiTheme="minorHAnsi"/>
          <w:b/>
          <w:sz w:val="24"/>
          <w:szCs w:val="24"/>
        </w:rPr>
        <w:t>,</w:t>
      </w:r>
      <w:r w:rsidR="009873A5" w:rsidRPr="00215B87">
        <w:rPr>
          <w:rFonts w:asciiTheme="minorHAnsi" w:hAnsiTheme="minorHAnsi"/>
          <w:b/>
          <w:sz w:val="24"/>
          <w:szCs w:val="24"/>
        </w:rPr>
        <w:t xml:space="preserve"> </w:t>
      </w:r>
      <w:r w:rsidR="005D3942" w:rsidRPr="00215B87">
        <w:rPr>
          <w:rFonts w:asciiTheme="minorHAnsi" w:hAnsiTheme="minorHAnsi"/>
          <w:b/>
          <w:sz w:val="24"/>
          <w:szCs w:val="24"/>
        </w:rPr>
        <w:t xml:space="preserve">miembros de </w:t>
      </w:r>
      <w:r w:rsidR="009873A5" w:rsidRPr="00215B87">
        <w:rPr>
          <w:rFonts w:asciiTheme="minorHAnsi" w:hAnsiTheme="minorHAnsi"/>
          <w:b/>
          <w:sz w:val="24"/>
          <w:szCs w:val="24"/>
        </w:rPr>
        <w:t>municipios y de organizaciones civiles que ejecutan programas de prevención local, social y/o situacional.</w:t>
      </w:r>
      <w:r w:rsidR="009873A5">
        <w:rPr>
          <w:rFonts w:asciiTheme="minorHAnsi" w:hAnsiTheme="minorHAnsi"/>
          <w:sz w:val="24"/>
          <w:szCs w:val="24"/>
        </w:rPr>
        <w:t xml:space="preserve">  </w:t>
      </w:r>
    </w:p>
    <w:p w:rsidR="00DD07F5" w:rsidRPr="00C429AA" w:rsidRDefault="00DD07F5" w:rsidP="00DD07F5">
      <w:pPr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</w:p>
    <w:p w:rsidR="00DD07F5" w:rsidRPr="00C429AA" w:rsidRDefault="00DD07F5" w:rsidP="00DD07F5">
      <w:pPr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  <w:r w:rsidRPr="00C429AA">
        <w:rPr>
          <w:rFonts w:asciiTheme="minorHAnsi" w:hAnsiTheme="minorHAnsi"/>
          <w:b/>
          <w:sz w:val="24"/>
          <w:szCs w:val="24"/>
        </w:rPr>
        <w:t xml:space="preserve">El plazo de postulación concluye el </w:t>
      </w:r>
      <w:r w:rsidR="0049143B">
        <w:rPr>
          <w:rFonts w:asciiTheme="minorHAnsi" w:hAnsiTheme="minorHAnsi"/>
          <w:b/>
          <w:sz w:val="24"/>
          <w:szCs w:val="24"/>
        </w:rPr>
        <w:t>viernes</w:t>
      </w:r>
      <w:r w:rsidRPr="00C429AA">
        <w:rPr>
          <w:rFonts w:asciiTheme="minorHAnsi" w:hAnsiTheme="minorHAnsi"/>
          <w:b/>
          <w:sz w:val="24"/>
          <w:szCs w:val="24"/>
        </w:rPr>
        <w:t xml:space="preserve"> </w:t>
      </w:r>
      <w:r w:rsidR="0049143B">
        <w:rPr>
          <w:rFonts w:asciiTheme="minorHAnsi" w:hAnsiTheme="minorHAnsi"/>
          <w:b/>
          <w:sz w:val="24"/>
          <w:szCs w:val="24"/>
        </w:rPr>
        <w:t xml:space="preserve">14 </w:t>
      </w:r>
      <w:r w:rsidRPr="00C429AA">
        <w:rPr>
          <w:rFonts w:asciiTheme="minorHAnsi" w:hAnsiTheme="minorHAnsi"/>
          <w:b/>
          <w:sz w:val="24"/>
          <w:szCs w:val="24"/>
        </w:rPr>
        <w:t xml:space="preserve">de </w:t>
      </w:r>
      <w:r w:rsidR="0049143B">
        <w:rPr>
          <w:rFonts w:asciiTheme="minorHAnsi" w:hAnsiTheme="minorHAnsi"/>
          <w:b/>
          <w:sz w:val="24"/>
          <w:szCs w:val="24"/>
        </w:rPr>
        <w:t>julio de</w:t>
      </w:r>
      <w:r>
        <w:rPr>
          <w:rFonts w:asciiTheme="minorHAnsi" w:hAnsiTheme="minorHAnsi"/>
          <w:b/>
          <w:sz w:val="24"/>
          <w:szCs w:val="24"/>
        </w:rPr>
        <w:t xml:space="preserve"> 2017</w:t>
      </w:r>
      <w:r w:rsidR="00215B87">
        <w:rPr>
          <w:rFonts w:asciiTheme="minorHAnsi" w:hAnsiTheme="minorHAnsi"/>
          <w:b/>
          <w:sz w:val="24"/>
          <w:szCs w:val="24"/>
        </w:rPr>
        <w:t>,</w:t>
      </w:r>
      <w:r w:rsidRPr="00C429AA">
        <w:rPr>
          <w:rFonts w:asciiTheme="minorHAnsi" w:hAnsiTheme="minorHAnsi"/>
          <w:b/>
          <w:sz w:val="24"/>
          <w:szCs w:val="24"/>
        </w:rPr>
        <w:t xml:space="preserve"> a las 16:00 horas</w:t>
      </w:r>
      <w:r>
        <w:rPr>
          <w:rFonts w:asciiTheme="minorHAnsi" w:hAnsiTheme="minorHAnsi"/>
          <w:b/>
          <w:sz w:val="24"/>
          <w:szCs w:val="24"/>
        </w:rPr>
        <w:t xml:space="preserve"> de Chile,  para personas con residencia en Chile o en el extranjero</w:t>
      </w:r>
      <w:r w:rsidRPr="00C429AA">
        <w:rPr>
          <w:rFonts w:asciiTheme="minorHAnsi" w:hAnsiTheme="minorHAnsi"/>
          <w:sz w:val="24"/>
          <w:szCs w:val="24"/>
        </w:rPr>
        <w:t xml:space="preserve">. </w:t>
      </w:r>
      <w:r>
        <w:rPr>
          <w:rFonts w:asciiTheme="minorHAnsi" w:hAnsiTheme="minorHAnsi"/>
          <w:sz w:val="24"/>
          <w:szCs w:val="24"/>
        </w:rPr>
        <w:t xml:space="preserve"> </w:t>
      </w:r>
    </w:p>
    <w:p w:rsidR="00DD07F5" w:rsidRPr="00C429AA" w:rsidRDefault="00DD07F5" w:rsidP="00DD07F5">
      <w:pPr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</w:p>
    <w:p w:rsidR="00DD07F5" w:rsidRPr="00215B87" w:rsidRDefault="009873A5" w:rsidP="00DD07F5">
      <w:pPr>
        <w:spacing w:after="0" w:line="240" w:lineRule="auto"/>
        <w:jc w:val="both"/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T</w:t>
      </w:r>
      <w:r w:rsidR="00DD07F5" w:rsidRPr="00C429AA">
        <w:rPr>
          <w:rFonts w:asciiTheme="minorHAnsi" w:hAnsiTheme="minorHAnsi"/>
          <w:sz w:val="24"/>
          <w:szCs w:val="24"/>
        </w:rPr>
        <w:t>res días</w:t>
      </w:r>
      <w:r>
        <w:rPr>
          <w:rFonts w:asciiTheme="minorHAnsi" w:hAnsiTheme="minorHAnsi"/>
          <w:sz w:val="24"/>
          <w:szCs w:val="24"/>
        </w:rPr>
        <w:t xml:space="preserve"> hábiles después se enviará un mail comunicando</w:t>
      </w:r>
      <w:r w:rsidR="00DD07F5" w:rsidRPr="00C429AA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 xml:space="preserve">si el postulante ha </w:t>
      </w:r>
      <w:r w:rsidR="00DD07F5" w:rsidRPr="00C429AA">
        <w:rPr>
          <w:rFonts w:asciiTheme="minorHAnsi" w:hAnsiTheme="minorHAnsi"/>
          <w:sz w:val="24"/>
          <w:szCs w:val="24"/>
        </w:rPr>
        <w:t>sido aceptado</w:t>
      </w:r>
      <w:r>
        <w:rPr>
          <w:rFonts w:asciiTheme="minorHAnsi" w:hAnsiTheme="minorHAnsi"/>
          <w:sz w:val="24"/>
          <w:szCs w:val="24"/>
        </w:rPr>
        <w:t>,</w:t>
      </w:r>
      <w:r w:rsidR="00DD07F5" w:rsidRPr="00C429AA">
        <w:rPr>
          <w:rFonts w:asciiTheme="minorHAnsi" w:hAnsiTheme="minorHAnsi"/>
          <w:sz w:val="24"/>
          <w:szCs w:val="24"/>
        </w:rPr>
        <w:t xml:space="preserve"> y se hará llegar la información necesaria para </w:t>
      </w:r>
      <w:r>
        <w:rPr>
          <w:rFonts w:asciiTheme="minorHAnsi" w:hAnsiTheme="minorHAnsi"/>
          <w:sz w:val="24"/>
          <w:szCs w:val="24"/>
        </w:rPr>
        <w:t xml:space="preserve">la asistencia  y </w:t>
      </w:r>
      <w:r w:rsidRPr="00C429AA">
        <w:rPr>
          <w:rFonts w:asciiTheme="minorHAnsi" w:hAnsiTheme="minorHAnsi"/>
          <w:sz w:val="24"/>
          <w:szCs w:val="24"/>
        </w:rPr>
        <w:t>un adecuado desempeño (acreditación, logística, plan de clases, etc.)</w:t>
      </w:r>
      <w:r w:rsidR="00DD07F5" w:rsidRPr="00C429AA">
        <w:rPr>
          <w:rFonts w:asciiTheme="minorHAnsi" w:hAnsiTheme="minorHAnsi"/>
          <w:sz w:val="24"/>
          <w:szCs w:val="24"/>
        </w:rPr>
        <w:t xml:space="preserve">. </w:t>
      </w:r>
      <w:r w:rsidR="005D3942" w:rsidRPr="00215B87">
        <w:rPr>
          <w:rFonts w:asciiTheme="minorHAnsi" w:hAnsiTheme="minorHAnsi"/>
          <w:b/>
          <w:sz w:val="24"/>
          <w:szCs w:val="24"/>
        </w:rPr>
        <w:t xml:space="preserve">El valor de la inscripción al taller, una vez confirmada la postulación, </w:t>
      </w:r>
      <w:r w:rsidR="00DD07F5" w:rsidRPr="00215B87">
        <w:rPr>
          <w:rFonts w:asciiTheme="minorHAnsi" w:hAnsiTheme="minorHAnsi"/>
          <w:b/>
          <w:sz w:val="24"/>
          <w:szCs w:val="24"/>
        </w:rPr>
        <w:t xml:space="preserve">es de US$ </w:t>
      </w:r>
      <w:r w:rsidR="005D3942" w:rsidRPr="00215B87">
        <w:rPr>
          <w:rFonts w:asciiTheme="minorHAnsi" w:hAnsiTheme="minorHAnsi"/>
          <w:b/>
          <w:sz w:val="24"/>
          <w:szCs w:val="24"/>
        </w:rPr>
        <w:t>100</w:t>
      </w:r>
      <w:r w:rsidR="00DD07F5" w:rsidRPr="00215B87">
        <w:rPr>
          <w:rFonts w:asciiTheme="minorHAnsi" w:hAnsiTheme="minorHAnsi"/>
          <w:b/>
          <w:sz w:val="24"/>
          <w:szCs w:val="24"/>
        </w:rPr>
        <w:t xml:space="preserve"> para </w:t>
      </w:r>
      <w:r w:rsidR="005D3942" w:rsidRPr="00215B87">
        <w:rPr>
          <w:rFonts w:asciiTheme="minorHAnsi" w:hAnsiTheme="minorHAnsi"/>
          <w:b/>
          <w:sz w:val="24"/>
          <w:szCs w:val="24"/>
        </w:rPr>
        <w:t>alumnos extranjeros y $40</w:t>
      </w:r>
      <w:r w:rsidR="00DD07F5" w:rsidRPr="00215B87">
        <w:rPr>
          <w:rFonts w:asciiTheme="minorHAnsi" w:hAnsiTheme="minorHAnsi"/>
          <w:b/>
          <w:sz w:val="24"/>
          <w:szCs w:val="24"/>
        </w:rPr>
        <w:t xml:space="preserve">.000 pesos chilenos para los alumnos nacionales. </w:t>
      </w:r>
    </w:p>
    <w:p w:rsidR="001806D3" w:rsidRPr="00C429AA" w:rsidRDefault="001806D3" w:rsidP="00C429AA">
      <w:pPr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</w:p>
    <w:p w:rsidR="009D5BF4" w:rsidRPr="00215B87" w:rsidRDefault="0027020C" w:rsidP="00DD07F5">
      <w:pPr>
        <w:pStyle w:val="Prrafodelista"/>
        <w:numPr>
          <w:ilvl w:val="0"/>
          <w:numId w:val="11"/>
        </w:numPr>
        <w:spacing w:after="0" w:line="240" w:lineRule="auto"/>
        <w:jc w:val="both"/>
        <w:rPr>
          <w:b/>
          <w:sz w:val="24"/>
          <w:szCs w:val="24"/>
          <w:u w:val="single"/>
        </w:rPr>
      </w:pPr>
      <w:r w:rsidRPr="00215B87">
        <w:rPr>
          <w:b/>
          <w:sz w:val="24"/>
          <w:szCs w:val="24"/>
          <w:u w:val="single"/>
        </w:rPr>
        <w:t xml:space="preserve">ASISTENCIA AL </w:t>
      </w:r>
      <w:r w:rsidR="00E640E0" w:rsidRPr="00215B87">
        <w:rPr>
          <w:b/>
          <w:sz w:val="24"/>
          <w:szCs w:val="24"/>
          <w:u w:val="single"/>
        </w:rPr>
        <w:t>II</w:t>
      </w:r>
      <w:r w:rsidR="00BC5246" w:rsidRPr="00215B87">
        <w:rPr>
          <w:b/>
          <w:sz w:val="24"/>
          <w:szCs w:val="24"/>
          <w:u w:val="single"/>
        </w:rPr>
        <w:t xml:space="preserve"> TALLER INTERNACIONAL</w:t>
      </w:r>
    </w:p>
    <w:p w:rsidR="009D5BF4" w:rsidRPr="00C429AA" w:rsidRDefault="009D5BF4" w:rsidP="00C429AA">
      <w:pPr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</w:p>
    <w:p w:rsidR="00F90CE1" w:rsidRPr="0049143B" w:rsidRDefault="00753F75" w:rsidP="00C429AA">
      <w:pPr>
        <w:spacing w:after="0" w:line="240" w:lineRule="auto"/>
        <w:jc w:val="both"/>
        <w:rPr>
          <w:rFonts w:asciiTheme="minorHAnsi" w:hAnsiTheme="minorHAnsi"/>
          <w:b/>
          <w:sz w:val="24"/>
          <w:szCs w:val="24"/>
        </w:rPr>
      </w:pPr>
      <w:r w:rsidRPr="00215B87">
        <w:rPr>
          <w:rFonts w:asciiTheme="minorHAnsi" w:hAnsiTheme="minorHAnsi"/>
          <w:b/>
          <w:sz w:val="24"/>
          <w:szCs w:val="24"/>
        </w:rPr>
        <w:t>La actividad</w:t>
      </w:r>
      <w:r w:rsidR="009D5BF4" w:rsidRPr="00215B87">
        <w:rPr>
          <w:rFonts w:asciiTheme="minorHAnsi" w:hAnsiTheme="minorHAnsi"/>
          <w:b/>
          <w:sz w:val="24"/>
          <w:szCs w:val="24"/>
        </w:rPr>
        <w:t xml:space="preserve"> se realiza entre </w:t>
      </w:r>
      <w:r w:rsidR="00AE46AF">
        <w:rPr>
          <w:rFonts w:asciiTheme="minorHAnsi" w:hAnsiTheme="minorHAnsi"/>
          <w:b/>
          <w:sz w:val="24"/>
          <w:szCs w:val="24"/>
        </w:rPr>
        <w:t>el</w:t>
      </w:r>
      <w:r w:rsidR="009D5BF4" w:rsidRPr="00215B87">
        <w:rPr>
          <w:rFonts w:asciiTheme="minorHAnsi" w:hAnsiTheme="minorHAnsi"/>
          <w:b/>
          <w:sz w:val="24"/>
          <w:szCs w:val="24"/>
        </w:rPr>
        <w:t xml:space="preserve"> </w:t>
      </w:r>
      <w:r w:rsidR="00F80DC6" w:rsidRPr="00F80DC6">
        <w:rPr>
          <w:rFonts w:asciiTheme="minorHAnsi" w:hAnsiTheme="minorHAnsi"/>
          <w:b/>
          <w:sz w:val="24"/>
          <w:szCs w:val="24"/>
        </w:rPr>
        <w:t xml:space="preserve">lunes </w:t>
      </w:r>
      <w:r w:rsidR="0049143B">
        <w:rPr>
          <w:rFonts w:asciiTheme="minorHAnsi" w:hAnsiTheme="minorHAnsi"/>
          <w:b/>
          <w:sz w:val="24"/>
          <w:szCs w:val="24"/>
        </w:rPr>
        <w:t>31 de julio hasta el viernes 4</w:t>
      </w:r>
      <w:r w:rsidR="00F80DC6" w:rsidRPr="00F80DC6">
        <w:rPr>
          <w:rFonts w:asciiTheme="minorHAnsi" w:hAnsiTheme="minorHAnsi"/>
          <w:b/>
          <w:sz w:val="24"/>
          <w:szCs w:val="24"/>
        </w:rPr>
        <w:t xml:space="preserve"> de </w:t>
      </w:r>
      <w:r w:rsidR="0049143B">
        <w:rPr>
          <w:rFonts w:asciiTheme="minorHAnsi" w:hAnsiTheme="minorHAnsi"/>
          <w:b/>
          <w:sz w:val="24"/>
          <w:szCs w:val="24"/>
        </w:rPr>
        <w:t>agosto</w:t>
      </w:r>
      <w:r w:rsidR="00F80DC6" w:rsidRPr="00F80DC6">
        <w:rPr>
          <w:rFonts w:asciiTheme="minorHAnsi" w:hAnsiTheme="minorHAnsi"/>
          <w:b/>
          <w:sz w:val="24"/>
          <w:szCs w:val="24"/>
        </w:rPr>
        <w:t xml:space="preserve"> del 2017</w:t>
      </w:r>
      <w:r w:rsidR="009D5BF4" w:rsidRPr="00215B87">
        <w:rPr>
          <w:rFonts w:asciiTheme="minorHAnsi" w:hAnsiTheme="minorHAnsi"/>
          <w:b/>
          <w:sz w:val="24"/>
          <w:szCs w:val="24"/>
        </w:rPr>
        <w:t>, en Santiago de Chile, entre las 08:</w:t>
      </w:r>
      <w:r w:rsidR="00A456EB" w:rsidRPr="00215B87">
        <w:rPr>
          <w:rFonts w:asciiTheme="minorHAnsi" w:hAnsiTheme="minorHAnsi"/>
          <w:b/>
          <w:sz w:val="24"/>
          <w:szCs w:val="24"/>
        </w:rPr>
        <w:t>45</w:t>
      </w:r>
      <w:r w:rsidR="009D5BF4" w:rsidRPr="00215B87">
        <w:rPr>
          <w:rFonts w:asciiTheme="minorHAnsi" w:hAnsiTheme="minorHAnsi"/>
          <w:b/>
          <w:sz w:val="24"/>
          <w:szCs w:val="24"/>
        </w:rPr>
        <w:t xml:space="preserve"> y las </w:t>
      </w:r>
      <w:r w:rsidR="00A456EB" w:rsidRPr="00215B87">
        <w:rPr>
          <w:rFonts w:asciiTheme="minorHAnsi" w:hAnsiTheme="minorHAnsi"/>
          <w:b/>
          <w:sz w:val="24"/>
          <w:szCs w:val="24"/>
        </w:rPr>
        <w:t>17:</w:t>
      </w:r>
      <w:r w:rsidR="00F55E90" w:rsidRPr="00215B87">
        <w:rPr>
          <w:rFonts w:asciiTheme="minorHAnsi" w:hAnsiTheme="minorHAnsi"/>
          <w:b/>
          <w:sz w:val="24"/>
          <w:szCs w:val="24"/>
        </w:rPr>
        <w:t>30</w:t>
      </w:r>
      <w:r w:rsidR="009D5BF4" w:rsidRPr="00215B87">
        <w:rPr>
          <w:rFonts w:asciiTheme="minorHAnsi" w:hAnsiTheme="minorHAnsi"/>
          <w:b/>
          <w:sz w:val="24"/>
          <w:szCs w:val="24"/>
        </w:rPr>
        <w:t xml:space="preserve"> Horas, en la </w:t>
      </w:r>
      <w:r w:rsidR="00F35CBA" w:rsidRPr="00215B87">
        <w:rPr>
          <w:rFonts w:asciiTheme="minorHAnsi" w:hAnsiTheme="minorHAnsi"/>
          <w:b/>
          <w:sz w:val="24"/>
          <w:szCs w:val="24"/>
        </w:rPr>
        <w:t xml:space="preserve">en la sede de la Corporación Cimientos de la Cámara Chilena de la Construcción, </w:t>
      </w:r>
      <w:r w:rsidR="00AE46AF">
        <w:rPr>
          <w:rFonts w:asciiTheme="minorHAnsi" w:hAnsiTheme="minorHAnsi"/>
          <w:b/>
          <w:sz w:val="24"/>
          <w:szCs w:val="24"/>
        </w:rPr>
        <w:t xml:space="preserve">ubicada </w:t>
      </w:r>
      <w:r w:rsidR="00F35CBA" w:rsidRPr="00215B87">
        <w:rPr>
          <w:rFonts w:asciiTheme="minorHAnsi" w:hAnsiTheme="minorHAnsi"/>
          <w:b/>
          <w:sz w:val="24"/>
          <w:szCs w:val="24"/>
        </w:rPr>
        <w:t>en Santa Beatriz 170, Piso 1, Providencia – Santiago</w:t>
      </w:r>
      <w:r w:rsidR="00C10B65">
        <w:rPr>
          <w:rFonts w:asciiTheme="minorHAnsi" w:hAnsiTheme="minorHAnsi"/>
          <w:sz w:val="24"/>
          <w:szCs w:val="24"/>
        </w:rPr>
        <w:t xml:space="preserve"> (</w:t>
      </w:r>
      <w:r w:rsidR="00AE46AF">
        <w:rPr>
          <w:rFonts w:asciiTheme="minorHAnsi" w:hAnsiTheme="minorHAnsi"/>
          <w:sz w:val="24"/>
          <w:szCs w:val="24"/>
        </w:rPr>
        <w:t>Metro estación Manuel Montt, línea 1</w:t>
      </w:r>
      <w:r w:rsidR="00C10B65">
        <w:rPr>
          <w:rFonts w:asciiTheme="minorHAnsi" w:hAnsiTheme="minorHAnsi"/>
          <w:sz w:val="24"/>
          <w:szCs w:val="24"/>
        </w:rPr>
        <w:t>)</w:t>
      </w:r>
      <w:r w:rsidR="00F35CBA">
        <w:rPr>
          <w:rFonts w:asciiTheme="minorHAnsi" w:hAnsiTheme="minorHAnsi"/>
          <w:sz w:val="24"/>
          <w:szCs w:val="24"/>
        </w:rPr>
        <w:t>.</w:t>
      </w:r>
    </w:p>
    <w:p w:rsidR="002A5D60" w:rsidRPr="00C429AA" w:rsidRDefault="002A5D60" w:rsidP="00C429AA">
      <w:pPr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</w:p>
    <w:p w:rsidR="00F90CE1" w:rsidRPr="00C429AA" w:rsidRDefault="00F90CE1" w:rsidP="00C429AA">
      <w:pPr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  <w:r w:rsidRPr="00C429AA">
        <w:rPr>
          <w:rFonts w:asciiTheme="minorHAnsi" w:hAnsiTheme="minorHAnsi"/>
          <w:sz w:val="24"/>
          <w:szCs w:val="24"/>
        </w:rPr>
        <w:t xml:space="preserve">El </w:t>
      </w:r>
      <w:r w:rsidR="00753F75">
        <w:rPr>
          <w:rFonts w:asciiTheme="minorHAnsi" w:hAnsiTheme="minorHAnsi"/>
          <w:sz w:val="24"/>
          <w:szCs w:val="24"/>
        </w:rPr>
        <w:t>taller</w:t>
      </w:r>
      <w:r w:rsidRPr="00C429AA">
        <w:rPr>
          <w:rFonts w:asciiTheme="minorHAnsi" w:hAnsiTheme="minorHAnsi"/>
          <w:sz w:val="24"/>
          <w:szCs w:val="24"/>
        </w:rPr>
        <w:t xml:space="preserve"> se inicia con un</w:t>
      </w:r>
      <w:r w:rsidR="00DD07F5">
        <w:rPr>
          <w:rFonts w:asciiTheme="minorHAnsi" w:hAnsiTheme="minorHAnsi"/>
          <w:sz w:val="24"/>
          <w:szCs w:val="24"/>
        </w:rPr>
        <w:t xml:space="preserve"> </w:t>
      </w:r>
      <w:r w:rsidR="00DD07F5" w:rsidRPr="00AE46AF">
        <w:rPr>
          <w:rFonts w:asciiTheme="minorHAnsi" w:hAnsiTheme="minorHAnsi"/>
          <w:i/>
          <w:sz w:val="24"/>
          <w:szCs w:val="24"/>
        </w:rPr>
        <w:t>test</w:t>
      </w:r>
      <w:r w:rsidR="00DD07F5">
        <w:rPr>
          <w:rFonts w:asciiTheme="minorHAnsi" w:hAnsiTheme="minorHAnsi"/>
          <w:sz w:val="24"/>
          <w:szCs w:val="24"/>
        </w:rPr>
        <w:t xml:space="preserve"> de </w:t>
      </w:r>
      <w:r w:rsidR="00753F75">
        <w:rPr>
          <w:rFonts w:asciiTheme="minorHAnsi" w:hAnsiTheme="minorHAnsi"/>
          <w:sz w:val="24"/>
          <w:szCs w:val="24"/>
        </w:rPr>
        <w:t xml:space="preserve">diagnóstico de </w:t>
      </w:r>
      <w:r w:rsidR="00DD07F5">
        <w:rPr>
          <w:rFonts w:asciiTheme="minorHAnsi" w:hAnsiTheme="minorHAnsi"/>
          <w:sz w:val="24"/>
          <w:szCs w:val="24"/>
        </w:rPr>
        <w:t xml:space="preserve">conocimientos básicos </w:t>
      </w:r>
      <w:r w:rsidRPr="00C429AA">
        <w:rPr>
          <w:rFonts w:asciiTheme="minorHAnsi" w:hAnsiTheme="minorHAnsi"/>
          <w:sz w:val="24"/>
          <w:szCs w:val="24"/>
        </w:rPr>
        <w:t xml:space="preserve">y finaliza con </w:t>
      </w:r>
      <w:r w:rsidR="00753F75">
        <w:rPr>
          <w:rFonts w:asciiTheme="minorHAnsi" w:hAnsiTheme="minorHAnsi"/>
          <w:sz w:val="24"/>
          <w:szCs w:val="24"/>
        </w:rPr>
        <w:t xml:space="preserve">una </w:t>
      </w:r>
      <w:r w:rsidR="00342BF6">
        <w:rPr>
          <w:rFonts w:asciiTheme="minorHAnsi" w:hAnsiTheme="minorHAnsi"/>
          <w:sz w:val="24"/>
          <w:szCs w:val="24"/>
        </w:rPr>
        <w:t xml:space="preserve">evaluación </w:t>
      </w:r>
      <w:r w:rsidR="00753F75">
        <w:rPr>
          <w:rFonts w:asciiTheme="minorHAnsi" w:hAnsiTheme="minorHAnsi"/>
          <w:sz w:val="24"/>
          <w:szCs w:val="24"/>
        </w:rPr>
        <w:t>práctica</w:t>
      </w:r>
      <w:r w:rsidRPr="00C429AA">
        <w:rPr>
          <w:rFonts w:asciiTheme="minorHAnsi" w:hAnsiTheme="minorHAnsi"/>
          <w:sz w:val="24"/>
          <w:szCs w:val="24"/>
        </w:rPr>
        <w:t xml:space="preserve">. </w:t>
      </w:r>
      <w:r w:rsidR="002A5D60" w:rsidRPr="00C429AA">
        <w:rPr>
          <w:rFonts w:asciiTheme="minorHAnsi" w:hAnsiTheme="minorHAnsi"/>
          <w:sz w:val="24"/>
          <w:szCs w:val="24"/>
        </w:rPr>
        <w:t>Se trata de un taller intensivo</w:t>
      </w:r>
      <w:r w:rsidR="00E023B6">
        <w:rPr>
          <w:rFonts w:asciiTheme="minorHAnsi" w:hAnsiTheme="minorHAnsi"/>
          <w:sz w:val="24"/>
          <w:szCs w:val="24"/>
        </w:rPr>
        <w:t xml:space="preserve"> a cargo de profesionales del Área de Análisis y Estudios de la Fundación</w:t>
      </w:r>
      <w:r w:rsidR="002A5D60" w:rsidRPr="00C429AA">
        <w:rPr>
          <w:rFonts w:asciiTheme="minorHAnsi" w:hAnsiTheme="minorHAnsi"/>
          <w:color w:val="C0504D" w:themeColor="accent2"/>
          <w:sz w:val="24"/>
          <w:szCs w:val="24"/>
        </w:rPr>
        <w:t>.</w:t>
      </w:r>
      <w:r w:rsidR="00C429AA" w:rsidRPr="00C429AA">
        <w:rPr>
          <w:rFonts w:asciiTheme="minorHAnsi" w:hAnsiTheme="minorHAnsi"/>
          <w:sz w:val="24"/>
          <w:szCs w:val="24"/>
        </w:rPr>
        <w:t xml:space="preserve"> </w:t>
      </w:r>
      <w:r w:rsidR="00AE46AF">
        <w:rPr>
          <w:rFonts w:asciiTheme="minorHAnsi" w:hAnsiTheme="minorHAnsi"/>
          <w:sz w:val="24"/>
          <w:szCs w:val="24"/>
        </w:rPr>
        <w:t>Posterior al taller,</w:t>
      </w:r>
      <w:r w:rsidR="002A5D60" w:rsidRPr="00C429AA">
        <w:rPr>
          <w:rFonts w:asciiTheme="minorHAnsi" w:hAnsiTheme="minorHAnsi"/>
          <w:sz w:val="24"/>
          <w:szCs w:val="24"/>
        </w:rPr>
        <w:t xml:space="preserve"> los alumnos recibirán un</w:t>
      </w:r>
      <w:r w:rsidR="00C429AA" w:rsidRPr="00C429AA">
        <w:rPr>
          <w:rFonts w:asciiTheme="minorHAnsi" w:hAnsiTheme="minorHAnsi"/>
          <w:sz w:val="24"/>
          <w:szCs w:val="24"/>
        </w:rPr>
        <w:t xml:space="preserve"> documento que acredita la asistencia</w:t>
      </w:r>
      <w:r w:rsidR="00EA0539">
        <w:rPr>
          <w:rFonts w:asciiTheme="minorHAnsi" w:hAnsiTheme="minorHAnsi"/>
          <w:sz w:val="24"/>
          <w:szCs w:val="24"/>
        </w:rPr>
        <w:t xml:space="preserve"> y/o aprobación del curso</w:t>
      </w:r>
      <w:r w:rsidRPr="00C429AA">
        <w:rPr>
          <w:rFonts w:asciiTheme="minorHAnsi" w:hAnsiTheme="minorHAnsi"/>
          <w:sz w:val="24"/>
          <w:szCs w:val="24"/>
        </w:rPr>
        <w:t xml:space="preserve">. </w:t>
      </w:r>
    </w:p>
    <w:p w:rsidR="009D5BF4" w:rsidRPr="00C429AA" w:rsidRDefault="00FF7F44" w:rsidP="00C429AA">
      <w:pPr>
        <w:tabs>
          <w:tab w:val="left" w:pos="7352"/>
        </w:tabs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  <w:r w:rsidRPr="00C429AA">
        <w:rPr>
          <w:rFonts w:asciiTheme="minorHAnsi" w:hAnsiTheme="minorHAnsi"/>
          <w:sz w:val="24"/>
          <w:szCs w:val="24"/>
        </w:rPr>
        <w:tab/>
      </w:r>
    </w:p>
    <w:p w:rsidR="00F55E90" w:rsidRDefault="00F55E90" w:rsidP="00C429AA">
      <w:pPr>
        <w:tabs>
          <w:tab w:val="left" w:pos="1288"/>
        </w:tabs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</w:p>
    <w:p w:rsidR="00AE46AF" w:rsidRDefault="00AE46AF" w:rsidP="00C429AA">
      <w:pPr>
        <w:tabs>
          <w:tab w:val="left" w:pos="1288"/>
        </w:tabs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</w:p>
    <w:p w:rsidR="00AE46AF" w:rsidRDefault="00AE46AF" w:rsidP="00C429AA">
      <w:pPr>
        <w:tabs>
          <w:tab w:val="left" w:pos="1288"/>
        </w:tabs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</w:p>
    <w:p w:rsidR="00AE46AF" w:rsidRPr="00C429AA" w:rsidRDefault="00AE46AF" w:rsidP="00C429AA">
      <w:pPr>
        <w:tabs>
          <w:tab w:val="left" w:pos="1288"/>
        </w:tabs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</w:p>
    <w:p w:rsidR="00BC5246" w:rsidRPr="00572A6D" w:rsidRDefault="00572A6D" w:rsidP="00DD07F5">
      <w:pPr>
        <w:pStyle w:val="Prrafodelista"/>
        <w:numPr>
          <w:ilvl w:val="0"/>
          <w:numId w:val="11"/>
        </w:numPr>
        <w:spacing w:after="0" w:line="240" w:lineRule="auto"/>
        <w:jc w:val="both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lastRenderedPageBreak/>
        <w:t>TEMÁTICAS A DESARROLLAR</w:t>
      </w:r>
    </w:p>
    <w:p w:rsidR="00572A6D" w:rsidRDefault="00572A6D" w:rsidP="00572A6D">
      <w:pPr>
        <w:spacing w:after="0" w:line="240" w:lineRule="auto"/>
        <w:ind w:left="360"/>
        <w:jc w:val="both"/>
        <w:rPr>
          <w:b/>
          <w:sz w:val="24"/>
          <w:szCs w:val="24"/>
          <w:u w:val="single"/>
        </w:rPr>
      </w:pP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Contexto de la política de prevención del delito y la violencia en América Latina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Componentes y política de seguridad: Rol de los gobiernos locales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Fundamentos del análisis delictual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Criminología aplicada a la gestión de la seguridad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Modelo de Observatorio y gestión de la seguridad basada en evidencia: ¿Qué sabemos?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Análisis Táctico y focalización de intervenciones: Rol del observatorio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Análisis de umbral, encuestas y mapeo: Herramientas básicas de un observatorio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Análisis del problema y modelo SARA: Rol del observatorio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Análisis estratégico y observatorios locales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Taller SARA: Árbol del problema y árbol de objetivos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Indicadores objetivos y subjetivos de seguridad: Elaboración de Matriz de Marco Lógico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Monitoreo y evaluación en prevención del delito.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Gestión de información y plan de análisis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Contenidos y productos de un observatorio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Taller: Priorización y análisis de tendencias en el territorio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 xml:space="preserve">Buenas prácticas en Observatorios 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Taller: Diagnóstico y principales problemas locales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Taller: Plan de gestión de la seguridad local</w:t>
      </w:r>
    </w:p>
    <w:p w:rsidR="00572A6D" w:rsidRPr="00572A6D" w:rsidRDefault="00572A6D" w:rsidP="00572A6D">
      <w:pPr>
        <w:pStyle w:val="Prrafodelista"/>
        <w:numPr>
          <w:ilvl w:val="0"/>
          <w:numId w:val="13"/>
        </w:numPr>
        <w:spacing w:after="0" w:line="240" w:lineRule="auto"/>
        <w:jc w:val="both"/>
        <w:rPr>
          <w:sz w:val="24"/>
          <w:szCs w:val="24"/>
        </w:rPr>
      </w:pPr>
      <w:r w:rsidRPr="00572A6D">
        <w:rPr>
          <w:sz w:val="24"/>
          <w:szCs w:val="24"/>
        </w:rPr>
        <w:t>Taller de discusión: Nudos críticos y oportunidades de los observatorios</w:t>
      </w:r>
    </w:p>
    <w:p w:rsidR="00F55E90" w:rsidRPr="00C429AA" w:rsidRDefault="00F55E90" w:rsidP="00C429AA">
      <w:pPr>
        <w:spacing w:after="0" w:line="240" w:lineRule="auto"/>
        <w:jc w:val="both"/>
        <w:rPr>
          <w:rFonts w:asciiTheme="minorHAnsi" w:hAnsiTheme="minorHAnsi"/>
          <w:b/>
          <w:sz w:val="24"/>
          <w:szCs w:val="24"/>
          <w:u w:val="single"/>
        </w:rPr>
      </w:pPr>
    </w:p>
    <w:p w:rsidR="00951F50" w:rsidRDefault="00951F50" w:rsidP="00A27A4F">
      <w:pPr>
        <w:tabs>
          <w:tab w:val="left" w:pos="6743"/>
        </w:tabs>
        <w:rPr>
          <w:rFonts w:asciiTheme="minorHAnsi" w:hAnsiTheme="minorHAnsi"/>
          <w:b/>
          <w:u w:val="single"/>
        </w:rPr>
      </w:pPr>
    </w:p>
    <w:p w:rsidR="00951F50" w:rsidRDefault="00951F50" w:rsidP="00951F50">
      <w:pPr>
        <w:tabs>
          <w:tab w:val="left" w:pos="6743"/>
        </w:tabs>
        <w:spacing w:after="0" w:line="240" w:lineRule="auto"/>
        <w:rPr>
          <w:rFonts w:asciiTheme="minorHAnsi" w:hAnsiTheme="minorHAnsi"/>
          <w:b/>
          <w:u w:val="single"/>
        </w:rPr>
      </w:pPr>
      <w:r>
        <w:rPr>
          <w:rFonts w:asciiTheme="minorHAnsi" w:hAnsiTheme="minorHAnsi"/>
          <w:b/>
          <w:u w:val="single"/>
        </w:rPr>
        <w:t xml:space="preserve">Las consultas deben </w:t>
      </w:r>
      <w:proofErr w:type="spellStart"/>
      <w:r>
        <w:rPr>
          <w:rFonts w:asciiTheme="minorHAnsi" w:hAnsiTheme="minorHAnsi"/>
          <w:b/>
          <w:u w:val="single"/>
        </w:rPr>
        <w:t>dirirse</w:t>
      </w:r>
      <w:proofErr w:type="spellEnd"/>
      <w:r>
        <w:rPr>
          <w:rFonts w:asciiTheme="minorHAnsi" w:hAnsiTheme="minorHAnsi"/>
          <w:b/>
          <w:u w:val="single"/>
        </w:rPr>
        <w:t xml:space="preserve"> a:</w:t>
      </w:r>
    </w:p>
    <w:p w:rsidR="00951F50" w:rsidRPr="00951F50" w:rsidRDefault="00951F50" w:rsidP="00951F50">
      <w:pPr>
        <w:tabs>
          <w:tab w:val="left" w:pos="6743"/>
        </w:tabs>
        <w:spacing w:after="0" w:line="240" w:lineRule="auto"/>
        <w:rPr>
          <w:rFonts w:asciiTheme="minorHAnsi" w:hAnsiTheme="minorHAnsi"/>
        </w:rPr>
      </w:pPr>
      <w:r w:rsidRPr="00951F50">
        <w:rPr>
          <w:rFonts w:asciiTheme="minorHAnsi" w:hAnsiTheme="minorHAnsi"/>
        </w:rPr>
        <w:t>Luis Montero Moraleda</w:t>
      </w:r>
    </w:p>
    <w:p w:rsidR="00951F50" w:rsidRPr="00951F50" w:rsidRDefault="00951F50" w:rsidP="00951F50">
      <w:pPr>
        <w:tabs>
          <w:tab w:val="left" w:pos="6743"/>
        </w:tabs>
        <w:spacing w:after="0" w:line="240" w:lineRule="auto"/>
        <w:rPr>
          <w:rFonts w:asciiTheme="minorHAnsi" w:hAnsiTheme="minorHAnsi"/>
        </w:rPr>
      </w:pPr>
      <w:r w:rsidRPr="00951F50">
        <w:rPr>
          <w:rFonts w:asciiTheme="minorHAnsi" w:hAnsiTheme="minorHAnsi"/>
        </w:rPr>
        <w:t xml:space="preserve">Correos: </w:t>
      </w:r>
      <w:hyperlink r:id="rId9" w:history="1">
        <w:proofErr w:type="spellStart"/>
        <w:r w:rsidR="0049143B" w:rsidRPr="003A07CA">
          <w:rPr>
            <w:rStyle w:val="Hipervnculo"/>
            <w:rFonts w:asciiTheme="minorHAnsi" w:hAnsiTheme="minorHAnsi"/>
          </w:rPr>
          <w:t>analisis.delictual@pazciudadana.cl</w:t>
        </w:r>
        <w:proofErr w:type="spellEnd"/>
      </w:hyperlink>
      <w:r w:rsidR="00F80DC6">
        <w:rPr>
          <w:rFonts w:asciiTheme="minorHAnsi" w:hAnsiTheme="minorHAnsi"/>
        </w:rPr>
        <w:t xml:space="preserve"> o</w:t>
      </w:r>
      <w:r w:rsidRPr="00951F50">
        <w:rPr>
          <w:rFonts w:asciiTheme="minorHAnsi" w:hAnsiTheme="minorHAnsi"/>
        </w:rPr>
        <w:t xml:space="preserve"> </w:t>
      </w:r>
      <w:hyperlink r:id="rId10" w:history="1">
        <w:proofErr w:type="spellStart"/>
        <w:r w:rsidRPr="00951F50">
          <w:rPr>
            <w:rStyle w:val="Hipervnculo"/>
            <w:rFonts w:asciiTheme="minorHAnsi" w:hAnsiTheme="minorHAnsi"/>
          </w:rPr>
          <w:t>lmontero@pazciudadana.cl</w:t>
        </w:r>
        <w:proofErr w:type="spellEnd"/>
      </w:hyperlink>
    </w:p>
    <w:p w:rsidR="00F55E90" w:rsidRPr="00951F50" w:rsidRDefault="00951F50" w:rsidP="00951F50">
      <w:pPr>
        <w:tabs>
          <w:tab w:val="left" w:pos="6743"/>
        </w:tabs>
        <w:spacing w:after="0" w:line="240" w:lineRule="auto"/>
        <w:jc w:val="both"/>
        <w:rPr>
          <w:rFonts w:asciiTheme="minorHAnsi" w:hAnsiTheme="minorHAnsi"/>
        </w:rPr>
      </w:pPr>
      <w:r w:rsidRPr="00951F50">
        <w:rPr>
          <w:rFonts w:asciiTheme="minorHAnsi" w:hAnsiTheme="minorHAnsi"/>
        </w:rPr>
        <w:t>Teléfono: +56 2 2 363 38 0</w:t>
      </w:r>
      <w:r w:rsidR="0049143B">
        <w:rPr>
          <w:rFonts w:asciiTheme="minorHAnsi" w:hAnsiTheme="minorHAnsi"/>
        </w:rPr>
        <w:t>0</w:t>
      </w:r>
      <w:r w:rsidR="00A27A4F" w:rsidRPr="00951F50">
        <w:rPr>
          <w:rFonts w:asciiTheme="minorHAnsi" w:hAnsiTheme="minorHAnsi"/>
        </w:rPr>
        <w:tab/>
      </w:r>
    </w:p>
    <w:sectPr w:rsidR="00F55E90" w:rsidRPr="00951F50" w:rsidSect="00443D02">
      <w:headerReference w:type="default" r:id="rId11"/>
      <w:footerReference w:type="default" r:id="rId12"/>
      <w:pgSz w:w="12240" w:h="15840" w:code="1"/>
      <w:pgMar w:top="1418" w:right="1418" w:bottom="1418" w:left="1418" w:header="454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5617" w:rsidRDefault="00D85617" w:rsidP="00E23169">
      <w:pPr>
        <w:spacing w:after="0" w:line="240" w:lineRule="auto"/>
      </w:pPr>
      <w:r>
        <w:separator/>
      </w:r>
    </w:p>
  </w:endnote>
  <w:endnote w:type="continuationSeparator" w:id="0">
    <w:p w:rsidR="00D85617" w:rsidRDefault="00D85617" w:rsidP="00E231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81523"/>
      <w:docPartObj>
        <w:docPartGallery w:val="Page Numbers (Bottom of Page)"/>
        <w:docPartUnique/>
      </w:docPartObj>
    </w:sdtPr>
    <w:sdtEndPr/>
    <w:sdtContent>
      <w:p w:rsidR="00215B87" w:rsidRDefault="00215B87">
        <w:pPr>
          <w:pStyle w:val="Piedepgina"/>
          <w:jc w:val="right"/>
        </w:pPr>
      </w:p>
      <w:tbl>
        <w:tblPr>
          <w:tblStyle w:val="Tablaconcuadrcula"/>
          <w:tblW w:w="9573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>
        <w:tblGrid>
          <w:gridCol w:w="2830"/>
          <w:gridCol w:w="2694"/>
          <w:gridCol w:w="4049"/>
        </w:tblGrid>
        <w:tr w:rsidR="00215B87" w:rsidTr="00635071">
          <w:trPr>
            <w:trHeight w:val="1474"/>
          </w:trPr>
          <w:tc>
            <w:tcPr>
              <w:tcW w:w="2830" w:type="dxa"/>
              <w:vAlign w:val="center"/>
            </w:tcPr>
            <w:p w:rsidR="00215B87" w:rsidRDefault="00215B87" w:rsidP="00635071">
              <w:pPr>
                <w:pStyle w:val="Encabezado"/>
                <w:ind w:left="-1101" w:firstLine="1101"/>
              </w:pPr>
              <w:r>
                <w:rPr>
                  <w:noProof/>
                  <w:lang w:eastAsia="es-CL"/>
                </w:rPr>
                <w:drawing>
                  <wp:inline distT="0" distB="0" distL="0" distR="0" wp14:anchorId="0B628022" wp14:editId="5CDA5FD5">
                    <wp:extent cx="1470867" cy="618909"/>
                    <wp:effectExtent l="0" t="0" r="0" b="0"/>
                    <wp:docPr id="3" name="0 Imagen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nuevo logo_paz-ciudadana_alta.png"/>
                            <pic:cNvPicPr/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471125" cy="619017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2694" w:type="dxa"/>
              <w:vAlign w:val="center"/>
            </w:tcPr>
            <w:p w:rsidR="00215B87" w:rsidRDefault="00215B87" w:rsidP="00635071">
              <w:pPr>
                <w:pStyle w:val="Encabezado"/>
              </w:pPr>
              <w:r>
                <w:rPr>
                  <w:noProof/>
                  <w:lang w:eastAsia="es-CL"/>
                </w:rPr>
                <w:drawing>
                  <wp:inline distT="0" distB="0" distL="0" distR="0" wp14:anchorId="409B5328" wp14:editId="21D20B23">
                    <wp:extent cx="1431235" cy="731294"/>
                    <wp:effectExtent l="0" t="0" r="0" b="0"/>
                    <wp:docPr id="1" name="Imagen 1" descr="C:\Users\lmontero\AppData\Local\Microsoft\Windows\Temporary Internet Files\Content.Outlook\LRXSTWU7\Logo IACA 2016.jp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1" descr="C:\Users\lmontero\AppData\Local\Microsoft\Windows\Temporary Internet Files\Content.Outlook\LRXSTWU7\Logo IACA 2016.jp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431862" cy="731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4049" w:type="dxa"/>
              <w:vAlign w:val="center"/>
            </w:tcPr>
            <w:p w:rsidR="00215B87" w:rsidRDefault="00215B87" w:rsidP="00635071">
              <w:pPr>
                <w:pStyle w:val="Encabezado"/>
                <w:rPr>
                  <w:noProof/>
                  <w:lang w:eastAsia="es-CL"/>
                </w:rPr>
              </w:pPr>
              <w:r>
                <w:rPr>
                  <w:noProof/>
                  <w:lang w:eastAsia="es-CL"/>
                </w:rPr>
                <w:drawing>
                  <wp:inline distT="0" distB="0" distL="0" distR="0" wp14:anchorId="1201FCE2" wp14:editId="714F224C">
                    <wp:extent cx="2202961" cy="494852"/>
                    <wp:effectExtent l="0" t="0" r="6985" b="635"/>
                    <wp:docPr id="4" name="0 Imagen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MSFoundation_v2.JPG"/>
                            <pic:cNvPicPr/>
                          </pic:nvPicPr>
                          <pic:blipFill>
                            <a:blip r:embed="rId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201263" cy="494471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</w:tr>
      </w:tbl>
      <w:p w:rsidR="00215B87" w:rsidRDefault="00215B87">
        <w:pPr>
          <w:pStyle w:val="Piedepgin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9143B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215B87" w:rsidRDefault="00215B87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5617" w:rsidRDefault="00D85617" w:rsidP="00E23169">
      <w:pPr>
        <w:spacing w:after="0" w:line="240" w:lineRule="auto"/>
      </w:pPr>
      <w:r>
        <w:separator/>
      </w:r>
    </w:p>
  </w:footnote>
  <w:footnote w:type="continuationSeparator" w:id="0">
    <w:p w:rsidR="00D85617" w:rsidRDefault="00D85617" w:rsidP="00E231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5B87" w:rsidRPr="00342BF6" w:rsidRDefault="00215B87" w:rsidP="00342BF6">
    <w:pPr>
      <w:pStyle w:val="Encabezado"/>
      <w:jc w:val="center"/>
    </w:pPr>
    <w:r>
      <w:rPr>
        <w:noProof/>
        <w:lang w:eastAsia="es-CL"/>
      </w:rPr>
      <w:drawing>
        <wp:inline distT="0" distB="0" distL="0" distR="0">
          <wp:extent cx="2511828" cy="1240403"/>
          <wp:effectExtent l="0" t="0" r="3175" b="0"/>
          <wp:docPr id="2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RIGINAL_Logo_II Taller_ALTA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203" b="4624"/>
                  <a:stretch/>
                </pic:blipFill>
                <pic:spPr bwMode="auto">
                  <a:xfrm>
                    <a:off x="0" y="0"/>
                    <a:ext cx="2518283" cy="124359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26117"/>
    <w:multiLevelType w:val="hybridMultilevel"/>
    <w:tmpl w:val="D00A9B0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0A00A6"/>
    <w:multiLevelType w:val="hybridMultilevel"/>
    <w:tmpl w:val="7F289F7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BCC1B5E"/>
    <w:multiLevelType w:val="hybridMultilevel"/>
    <w:tmpl w:val="3B6CFF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CD3270B"/>
    <w:multiLevelType w:val="hybridMultilevel"/>
    <w:tmpl w:val="FFA4046E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4C1B5A3B"/>
    <w:multiLevelType w:val="hybridMultilevel"/>
    <w:tmpl w:val="A906F0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F676287"/>
    <w:multiLevelType w:val="hybridMultilevel"/>
    <w:tmpl w:val="32788B34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59210AB1"/>
    <w:multiLevelType w:val="hybridMultilevel"/>
    <w:tmpl w:val="95509570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5EDF617B"/>
    <w:multiLevelType w:val="multilevel"/>
    <w:tmpl w:val="CA407CC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  <w:sz w:val="20"/>
      </w:rPr>
    </w:lvl>
  </w:abstractNum>
  <w:abstractNum w:abstractNumId="8">
    <w:nsid w:val="69E2443B"/>
    <w:multiLevelType w:val="hybridMultilevel"/>
    <w:tmpl w:val="A85AEEF0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71D242A1"/>
    <w:multiLevelType w:val="hybridMultilevel"/>
    <w:tmpl w:val="01764F7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27C43ED"/>
    <w:multiLevelType w:val="hybridMultilevel"/>
    <w:tmpl w:val="2ADCA96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C604303"/>
    <w:multiLevelType w:val="hybridMultilevel"/>
    <w:tmpl w:val="01764F7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EC17353"/>
    <w:multiLevelType w:val="hybridMultilevel"/>
    <w:tmpl w:val="062878EE"/>
    <w:lvl w:ilvl="0" w:tplc="340A0011">
      <w:start w:val="1"/>
      <w:numFmt w:val="decimal"/>
      <w:lvlText w:val="%1)"/>
      <w:lvlJc w:val="left"/>
      <w:pPr>
        <w:ind w:left="1428" w:hanging="360"/>
      </w:pPr>
    </w:lvl>
    <w:lvl w:ilvl="1" w:tplc="340A0019" w:tentative="1">
      <w:start w:val="1"/>
      <w:numFmt w:val="lowerLetter"/>
      <w:lvlText w:val="%2."/>
      <w:lvlJc w:val="left"/>
      <w:pPr>
        <w:ind w:left="2148" w:hanging="360"/>
      </w:pPr>
    </w:lvl>
    <w:lvl w:ilvl="2" w:tplc="340A001B" w:tentative="1">
      <w:start w:val="1"/>
      <w:numFmt w:val="lowerRoman"/>
      <w:lvlText w:val="%3."/>
      <w:lvlJc w:val="right"/>
      <w:pPr>
        <w:ind w:left="2868" w:hanging="180"/>
      </w:pPr>
    </w:lvl>
    <w:lvl w:ilvl="3" w:tplc="340A000F" w:tentative="1">
      <w:start w:val="1"/>
      <w:numFmt w:val="decimal"/>
      <w:lvlText w:val="%4."/>
      <w:lvlJc w:val="left"/>
      <w:pPr>
        <w:ind w:left="3588" w:hanging="360"/>
      </w:pPr>
    </w:lvl>
    <w:lvl w:ilvl="4" w:tplc="340A0019" w:tentative="1">
      <w:start w:val="1"/>
      <w:numFmt w:val="lowerLetter"/>
      <w:lvlText w:val="%5."/>
      <w:lvlJc w:val="left"/>
      <w:pPr>
        <w:ind w:left="4308" w:hanging="360"/>
      </w:pPr>
    </w:lvl>
    <w:lvl w:ilvl="5" w:tplc="340A001B" w:tentative="1">
      <w:start w:val="1"/>
      <w:numFmt w:val="lowerRoman"/>
      <w:lvlText w:val="%6."/>
      <w:lvlJc w:val="right"/>
      <w:pPr>
        <w:ind w:left="5028" w:hanging="180"/>
      </w:pPr>
    </w:lvl>
    <w:lvl w:ilvl="6" w:tplc="340A000F" w:tentative="1">
      <w:start w:val="1"/>
      <w:numFmt w:val="decimal"/>
      <w:lvlText w:val="%7."/>
      <w:lvlJc w:val="left"/>
      <w:pPr>
        <w:ind w:left="5748" w:hanging="360"/>
      </w:pPr>
    </w:lvl>
    <w:lvl w:ilvl="7" w:tplc="340A0019" w:tentative="1">
      <w:start w:val="1"/>
      <w:numFmt w:val="lowerLetter"/>
      <w:lvlText w:val="%8."/>
      <w:lvlJc w:val="left"/>
      <w:pPr>
        <w:ind w:left="6468" w:hanging="360"/>
      </w:pPr>
    </w:lvl>
    <w:lvl w:ilvl="8" w:tplc="340A001B" w:tentative="1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1"/>
  </w:num>
  <w:num w:numId="2">
    <w:abstractNumId w:val="8"/>
  </w:num>
  <w:num w:numId="3">
    <w:abstractNumId w:val="6"/>
  </w:num>
  <w:num w:numId="4">
    <w:abstractNumId w:val="3"/>
  </w:num>
  <w:num w:numId="5">
    <w:abstractNumId w:val="0"/>
  </w:num>
  <w:num w:numId="6">
    <w:abstractNumId w:val="12"/>
  </w:num>
  <w:num w:numId="7">
    <w:abstractNumId w:val="7"/>
  </w:num>
  <w:num w:numId="8">
    <w:abstractNumId w:val="2"/>
  </w:num>
  <w:num w:numId="9">
    <w:abstractNumId w:val="4"/>
  </w:num>
  <w:num w:numId="10">
    <w:abstractNumId w:val="11"/>
  </w:num>
  <w:num w:numId="11">
    <w:abstractNumId w:val="9"/>
  </w:num>
  <w:num w:numId="12">
    <w:abstractNumId w:val="5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2389"/>
    <w:rsid w:val="0000564A"/>
    <w:rsid w:val="00020C14"/>
    <w:rsid w:val="0005208A"/>
    <w:rsid w:val="000551DA"/>
    <w:rsid w:val="00060842"/>
    <w:rsid w:val="000657C9"/>
    <w:rsid w:val="000816E8"/>
    <w:rsid w:val="000A08AE"/>
    <w:rsid w:val="000A1A7F"/>
    <w:rsid w:val="000A57DA"/>
    <w:rsid w:val="000A61FF"/>
    <w:rsid w:val="000A76C5"/>
    <w:rsid w:val="000B24A7"/>
    <w:rsid w:val="000B5603"/>
    <w:rsid w:val="000B6177"/>
    <w:rsid w:val="000C033E"/>
    <w:rsid w:val="000C16A1"/>
    <w:rsid w:val="00100A90"/>
    <w:rsid w:val="00111E7D"/>
    <w:rsid w:val="00140292"/>
    <w:rsid w:val="001806D3"/>
    <w:rsid w:val="001A466D"/>
    <w:rsid w:val="001B04B6"/>
    <w:rsid w:val="001B0719"/>
    <w:rsid w:val="001B3CAF"/>
    <w:rsid w:val="001B7049"/>
    <w:rsid w:val="001C7522"/>
    <w:rsid w:val="001D171A"/>
    <w:rsid w:val="001D1A64"/>
    <w:rsid w:val="001D61BD"/>
    <w:rsid w:val="001D7E6A"/>
    <w:rsid w:val="00201113"/>
    <w:rsid w:val="00201A7C"/>
    <w:rsid w:val="00215B87"/>
    <w:rsid w:val="00220CA2"/>
    <w:rsid w:val="00255544"/>
    <w:rsid w:val="002571DF"/>
    <w:rsid w:val="00257FD9"/>
    <w:rsid w:val="0027020C"/>
    <w:rsid w:val="00272A0A"/>
    <w:rsid w:val="00287E0B"/>
    <w:rsid w:val="002914DF"/>
    <w:rsid w:val="002A5D60"/>
    <w:rsid w:val="002C21A3"/>
    <w:rsid w:val="002C34CE"/>
    <w:rsid w:val="002E2F03"/>
    <w:rsid w:val="00342BF6"/>
    <w:rsid w:val="00344AED"/>
    <w:rsid w:val="00344BDF"/>
    <w:rsid w:val="003744C7"/>
    <w:rsid w:val="00374717"/>
    <w:rsid w:val="003A53C3"/>
    <w:rsid w:val="003B5AF1"/>
    <w:rsid w:val="003B6300"/>
    <w:rsid w:val="003C467C"/>
    <w:rsid w:val="003D2389"/>
    <w:rsid w:val="003D799E"/>
    <w:rsid w:val="003D7C79"/>
    <w:rsid w:val="00400D83"/>
    <w:rsid w:val="00402E0B"/>
    <w:rsid w:val="0043604D"/>
    <w:rsid w:val="00443D02"/>
    <w:rsid w:val="00444B72"/>
    <w:rsid w:val="00486309"/>
    <w:rsid w:val="00491281"/>
    <w:rsid w:val="0049143B"/>
    <w:rsid w:val="004B431E"/>
    <w:rsid w:val="004C3E78"/>
    <w:rsid w:val="004F111E"/>
    <w:rsid w:val="004F2882"/>
    <w:rsid w:val="00536BA1"/>
    <w:rsid w:val="005479CC"/>
    <w:rsid w:val="00557302"/>
    <w:rsid w:val="005575AB"/>
    <w:rsid w:val="00560CE5"/>
    <w:rsid w:val="00566512"/>
    <w:rsid w:val="00572A6D"/>
    <w:rsid w:val="0057600C"/>
    <w:rsid w:val="005966C3"/>
    <w:rsid w:val="005C1F73"/>
    <w:rsid w:val="005D3942"/>
    <w:rsid w:val="005D70E2"/>
    <w:rsid w:val="005F34B6"/>
    <w:rsid w:val="0060006B"/>
    <w:rsid w:val="0060620B"/>
    <w:rsid w:val="00634D74"/>
    <w:rsid w:val="00635071"/>
    <w:rsid w:val="00640434"/>
    <w:rsid w:val="0064183A"/>
    <w:rsid w:val="00642ADD"/>
    <w:rsid w:val="0065334C"/>
    <w:rsid w:val="00660174"/>
    <w:rsid w:val="006A3650"/>
    <w:rsid w:val="006A5F1A"/>
    <w:rsid w:val="006B3534"/>
    <w:rsid w:val="006E15A5"/>
    <w:rsid w:val="006E1FB2"/>
    <w:rsid w:val="006E3534"/>
    <w:rsid w:val="006E6564"/>
    <w:rsid w:val="00701F3B"/>
    <w:rsid w:val="00716C9A"/>
    <w:rsid w:val="007367F3"/>
    <w:rsid w:val="0073754D"/>
    <w:rsid w:val="0074165E"/>
    <w:rsid w:val="00741EEA"/>
    <w:rsid w:val="0075098F"/>
    <w:rsid w:val="00753F75"/>
    <w:rsid w:val="007559F7"/>
    <w:rsid w:val="00762028"/>
    <w:rsid w:val="00794DB0"/>
    <w:rsid w:val="007C3AC2"/>
    <w:rsid w:val="00825D77"/>
    <w:rsid w:val="00841396"/>
    <w:rsid w:val="00842056"/>
    <w:rsid w:val="00862888"/>
    <w:rsid w:val="008633D8"/>
    <w:rsid w:val="00870261"/>
    <w:rsid w:val="0089587A"/>
    <w:rsid w:val="008967B8"/>
    <w:rsid w:val="008A0C48"/>
    <w:rsid w:val="00922801"/>
    <w:rsid w:val="00930F9A"/>
    <w:rsid w:val="009373CD"/>
    <w:rsid w:val="00944CCA"/>
    <w:rsid w:val="00951F50"/>
    <w:rsid w:val="009759E4"/>
    <w:rsid w:val="009873A5"/>
    <w:rsid w:val="009A1E0B"/>
    <w:rsid w:val="009C433D"/>
    <w:rsid w:val="009D5BF4"/>
    <w:rsid w:val="009F04E5"/>
    <w:rsid w:val="009F6388"/>
    <w:rsid w:val="00A12013"/>
    <w:rsid w:val="00A2510A"/>
    <w:rsid w:val="00A27A4F"/>
    <w:rsid w:val="00A456EB"/>
    <w:rsid w:val="00A6245C"/>
    <w:rsid w:val="00A748CA"/>
    <w:rsid w:val="00A865B0"/>
    <w:rsid w:val="00A8698D"/>
    <w:rsid w:val="00A93089"/>
    <w:rsid w:val="00A95CAD"/>
    <w:rsid w:val="00AA33CD"/>
    <w:rsid w:val="00AC6904"/>
    <w:rsid w:val="00AD5540"/>
    <w:rsid w:val="00AE46AF"/>
    <w:rsid w:val="00AE70D6"/>
    <w:rsid w:val="00AF39B6"/>
    <w:rsid w:val="00AF77CE"/>
    <w:rsid w:val="00B04320"/>
    <w:rsid w:val="00B17A85"/>
    <w:rsid w:val="00B208D1"/>
    <w:rsid w:val="00B3103A"/>
    <w:rsid w:val="00B3164D"/>
    <w:rsid w:val="00B3360B"/>
    <w:rsid w:val="00B9283D"/>
    <w:rsid w:val="00B944D0"/>
    <w:rsid w:val="00BC0FD6"/>
    <w:rsid w:val="00BC5246"/>
    <w:rsid w:val="00BD31F9"/>
    <w:rsid w:val="00BD32BF"/>
    <w:rsid w:val="00BD5459"/>
    <w:rsid w:val="00BE0F13"/>
    <w:rsid w:val="00C10B65"/>
    <w:rsid w:val="00C20532"/>
    <w:rsid w:val="00C30635"/>
    <w:rsid w:val="00C429AA"/>
    <w:rsid w:val="00C468C6"/>
    <w:rsid w:val="00C47952"/>
    <w:rsid w:val="00C63F77"/>
    <w:rsid w:val="00C77954"/>
    <w:rsid w:val="00C929DD"/>
    <w:rsid w:val="00CA6B32"/>
    <w:rsid w:val="00CD084D"/>
    <w:rsid w:val="00CE0630"/>
    <w:rsid w:val="00CE480F"/>
    <w:rsid w:val="00D05F0E"/>
    <w:rsid w:val="00D34396"/>
    <w:rsid w:val="00D470EA"/>
    <w:rsid w:val="00D54DCF"/>
    <w:rsid w:val="00D61089"/>
    <w:rsid w:val="00D84E5B"/>
    <w:rsid w:val="00D85617"/>
    <w:rsid w:val="00D86CCA"/>
    <w:rsid w:val="00D9495B"/>
    <w:rsid w:val="00DB663C"/>
    <w:rsid w:val="00DC75FB"/>
    <w:rsid w:val="00DD07F5"/>
    <w:rsid w:val="00DD0937"/>
    <w:rsid w:val="00DD4228"/>
    <w:rsid w:val="00DE02EC"/>
    <w:rsid w:val="00E023B6"/>
    <w:rsid w:val="00E04B8F"/>
    <w:rsid w:val="00E23169"/>
    <w:rsid w:val="00E4275D"/>
    <w:rsid w:val="00E54596"/>
    <w:rsid w:val="00E640E0"/>
    <w:rsid w:val="00E81954"/>
    <w:rsid w:val="00E926CF"/>
    <w:rsid w:val="00EA0539"/>
    <w:rsid w:val="00EA336E"/>
    <w:rsid w:val="00EC3D16"/>
    <w:rsid w:val="00EC51A3"/>
    <w:rsid w:val="00EE1DFF"/>
    <w:rsid w:val="00EE3098"/>
    <w:rsid w:val="00F01BD2"/>
    <w:rsid w:val="00F32063"/>
    <w:rsid w:val="00F35CBA"/>
    <w:rsid w:val="00F53CE6"/>
    <w:rsid w:val="00F55E90"/>
    <w:rsid w:val="00F57313"/>
    <w:rsid w:val="00F673C6"/>
    <w:rsid w:val="00F7575D"/>
    <w:rsid w:val="00F80DC6"/>
    <w:rsid w:val="00F84A60"/>
    <w:rsid w:val="00F90CE1"/>
    <w:rsid w:val="00FC1C12"/>
    <w:rsid w:val="00FD22BE"/>
    <w:rsid w:val="00FE1294"/>
    <w:rsid w:val="00FE4FFF"/>
    <w:rsid w:val="00FE5784"/>
    <w:rsid w:val="00FE6AE6"/>
    <w:rsid w:val="00FF0D71"/>
    <w:rsid w:val="00FF7F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3D02"/>
    <w:rPr>
      <w:rFonts w:ascii="Calibri" w:eastAsia="Calibri" w:hAnsi="Calibri" w:cs="Times New Roman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23169"/>
    <w:pPr>
      <w:tabs>
        <w:tab w:val="center" w:pos="4419"/>
        <w:tab w:val="right" w:pos="8838"/>
      </w:tabs>
      <w:spacing w:after="0" w:line="240" w:lineRule="auto"/>
    </w:pPr>
    <w:rPr>
      <w:rFonts w:asciiTheme="minorHAnsi" w:eastAsiaTheme="minorHAnsi" w:hAnsiTheme="minorHAnsi" w:cstheme="minorBidi"/>
      <w:lang w:val="es-CL"/>
    </w:rPr>
  </w:style>
  <w:style w:type="character" w:customStyle="1" w:styleId="EncabezadoCar">
    <w:name w:val="Encabezado Car"/>
    <w:basedOn w:val="Fuentedeprrafopredeter"/>
    <w:link w:val="Encabezado"/>
    <w:uiPriority w:val="99"/>
    <w:rsid w:val="00E23169"/>
  </w:style>
  <w:style w:type="paragraph" w:styleId="Piedepgina">
    <w:name w:val="footer"/>
    <w:basedOn w:val="Normal"/>
    <w:link w:val="PiedepginaCar"/>
    <w:uiPriority w:val="99"/>
    <w:unhideWhenUsed/>
    <w:rsid w:val="00E23169"/>
    <w:pPr>
      <w:tabs>
        <w:tab w:val="center" w:pos="4419"/>
        <w:tab w:val="right" w:pos="8838"/>
      </w:tabs>
      <w:spacing w:after="0" w:line="240" w:lineRule="auto"/>
    </w:pPr>
    <w:rPr>
      <w:rFonts w:asciiTheme="minorHAnsi" w:eastAsiaTheme="minorHAnsi" w:hAnsiTheme="minorHAnsi" w:cstheme="minorBidi"/>
      <w:lang w:val="es-CL"/>
    </w:rPr>
  </w:style>
  <w:style w:type="character" w:customStyle="1" w:styleId="PiedepginaCar">
    <w:name w:val="Pie de página Car"/>
    <w:basedOn w:val="Fuentedeprrafopredeter"/>
    <w:link w:val="Piedepgina"/>
    <w:uiPriority w:val="99"/>
    <w:rsid w:val="00E23169"/>
  </w:style>
  <w:style w:type="paragraph" w:styleId="Textodeglobo">
    <w:name w:val="Balloon Text"/>
    <w:basedOn w:val="Normal"/>
    <w:link w:val="TextodegloboCar"/>
    <w:uiPriority w:val="99"/>
    <w:semiHidden/>
    <w:unhideWhenUsed/>
    <w:rsid w:val="00E23169"/>
    <w:pPr>
      <w:spacing w:after="0" w:line="240" w:lineRule="auto"/>
    </w:pPr>
    <w:rPr>
      <w:rFonts w:ascii="Tahoma" w:eastAsiaTheme="minorHAnsi" w:hAnsi="Tahoma" w:cs="Tahoma"/>
      <w:sz w:val="16"/>
      <w:szCs w:val="16"/>
      <w:lang w:val="es-CL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23169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E231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491281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491281"/>
    <w:pPr>
      <w:spacing w:line="240" w:lineRule="auto"/>
    </w:pPr>
    <w:rPr>
      <w:rFonts w:asciiTheme="minorHAnsi" w:eastAsiaTheme="minorHAnsi" w:hAnsiTheme="minorHAnsi" w:cstheme="minorBidi"/>
      <w:sz w:val="20"/>
      <w:szCs w:val="20"/>
      <w:lang w:val="es-CL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491281"/>
    <w:rPr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B3360B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EE3098"/>
    <w:pPr>
      <w:ind w:left="720"/>
      <w:contextualSpacing/>
    </w:pPr>
    <w:rPr>
      <w:rFonts w:asciiTheme="minorHAnsi" w:eastAsiaTheme="minorHAnsi" w:hAnsiTheme="minorHAnsi" w:cstheme="minorBidi"/>
      <w:lang w:val="es-CL"/>
    </w:rPr>
  </w:style>
  <w:style w:type="paragraph" w:styleId="NormalWeb">
    <w:name w:val="Normal (Web)"/>
    <w:basedOn w:val="Normal"/>
    <w:uiPriority w:val="99"/>
    <w:semiHidden/>
    <w:unhideWhenUsed/>
    <w:rsid w:val="003D7C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apple-converted-space">
    <w:name w:val="apple-converted-space"/>
    <w:basedOn w:val="Fuentedeprrafopredeter"/>
    <w:rsid w:val="003D7C79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806D3"/>
    <w:rPr>
      <w:rFonts w:ascii="Calibri" w:eastAsia="Calibri" w:hAnsi="Calibri" w:cs="Times New Roman"/>
      <w:b/>
      <w:bCs/>
      <w:lang w:val="es-E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806D3"/>
    <w:rPr>
      <w:rFonts w:ascii="Calibri" w:eastAsia="Calibri" w:hAnsi="Calibri" w:cs="Times New Roman"/>
      <w:b/>
      <w:bCs/>
      <w:sz w:val="20"/>
      <w:szCs w:val="20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3D02"/>
    <w:rPr>
      <w:rFonts w:ascii="Calibri" w:eastAsia="Calibri" w:hAnsi="Calibri" w:cs="Times New Roman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23169"/>
    <w:pPr>
      <w:tabs>
        <w:tab w:val="center" w:pos="4419"/>
        <w:tab w:val="right" w:pos="8838"/>
      </w:tabs>
      <w:spacing w:after="0" w:line="240" w:lineRule="auto"/>
    </w:pPr>
    <w:rPr>
      <w:rFonts w:asciiTheme="minorHAnsi" w:eastAsiaTheme="minorHAnsi" w:hAnsiTheme="minorHAnsi" w:cstheme="minorBidi"/>
      <w:lang w:val="es-CL"/>
    </w:rPr>
  </w:style>
  <w:style w:type="character" w:customStyle="1" w:styleId="EncabezadoCar">
    <w:name w:val="Encabezado Car"/>
    <w:basedOn w:val="Fuentedeprrafopredeter"/>
    <w:link w:val="Encabezado"/>
    <w:uiPriority w:val="99"/>
    <w:rsid w:val="00E23169"/>
  </w:style>
  <w:style w:type="paragraph" w:styleId="Piedepgina">
    <w:name w:val="footer"/>
    <w:basedOn w:val="Normal"/>
    <w:link w:val="PiedepginaCar"/>
    <w:uiPriority w:val="99"/>
    <w:unhideWhenUsed/>
    <w:rsid w:val="00E23169"/>
    <w:pPr>
      <w:tabs>
        <w:tab w:val="center" w:pos="4419"/>
        <w:tab w:val="right" w:pos="8838"/>
      </w:tabs>
      <w:spacing w:after="0" w:line="240" w:lineRule="auto"/>
    </w:pPr>
    <w:rPr>
      <w:rFonts w:asciiTheme="minorHAnsi" w:eastAsiaTheme="minorHAnsi" w:hAnsiTheme="minorHAnsi" w:cstheme="minorBidi"/>
      <w:lang w:val="es-CL"/>
    </w:rPr>
  </w:style>
  <w:style w:type="character" w:customStyle="1" w:styleId="PiedepginaCar">
    <w:name w:val="Pie de página Car"/>
    <w:basedOn w:val="Fuentedeprrafopredeter"/>
    <w:link w:val="Piedepgina"/>
    <w:uiPriority w:val="99"/>
    <w:rsid w:val="00E23169"/>
  </w:style>
  <w:style w:type="paragraph" w:styleId="Textodeglobo">
    <w:name w:val="Balloon Text"/>
    <w:basedOn w:val="Normal"/>
    <w:link w:val="TextodegloboCar"/>
    <w:uiPriority w:val="99"/>
    <w:semiHidden/>
    <w:unhideWhenUsed/>
    <w:rsid w:val="00E23169"/>
    <w:pPr>
      <w:spacing w:after="0" w:line="240" w:lineRule="auto"/>
    </w:pPr>
    <w:rPr>
      <w:rFonts w:ascii="Tahoma" w:eastAsiaTheme="minorHAnsi" w:hAnsi="Tahoma" w:cs="Tahoma"/>
      <w:sz w:val="16"/>
      <w:szCs w:val="16"/>
      <w:lang w:val="es-CL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23169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E231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491281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491281"/>
    <w:pPr>
      <w:spacing w:line="240" w:lineRule="auto"/>
    </w:pPr>
    <w:rPr>
      <w:rFonts w:asciiTheme="minorHAnsi" w:eastAsiaTheme="minorHAnsi" w:hAnsiTheme="minorHAnsi" w:cstheme="minorBidi"/>
      <w:sz w:val="20"/>
      <w:szCs w:val="20"/>
      <w:lang w:val="es-CL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491281"/>
    <w:rPr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B3360B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EE3098"/>
    <w:pPr>
      <w:ind w:left="720"/>
      <w:contextualSpacing/>
    </w:pPr>
    <w:rPr>
      <w:rFonts w:asciiTheme="minorHAnsi" w:eastAsiaTheme="minorHAnsi" w:hAnsiTheme="minorHAnsi" w:cstheme="minorBidi"/>
      <w:lang w:val="es-CL"/>
    </w:rPr>
  </w:style>
  <w:style w:type="paragraph" w:styleId="NormalWeb">
    <w:name w:val="Normal (Web)"/>
    <w:basedOn w:val="Normal"/>
    <w:uiPriority w:val="99"/>
    <w:semiHidden/>
    <w:unhideWhenUsed/>
    <w:rsid w:val="003D7C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apple-converted-space">
    <w:name w:val="apple-converted-space"/>
    <w:basedOn w:val="Fuentedeprrafopredeter"/>
    <w:rsid w:val="003D7C79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806D3"/>
    <w:rPr>
      <w:rFonts w:ascii="Calibri" w:eastAsia="Calibri" w:hAnsi="Calibri" w:cs="Times New Roman"/>
      <w:b/>
      <w:bCs/>
      <w:lang w:val="es-E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806D3"/>
    <w:rPr>
      <w:rFonts w:ascii="Calibri" w:eastAsia="Calibri" w:hAnsi="Calibri" w:cs="Times New Roman"/>
      <w:b/>
      <w:bCs/>
      <w:sz w:val="20"/>
      <w:szCs w:val="20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67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56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44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83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42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77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47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9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56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mailto:lmontero@pazciudadana.cl" TargetMode="External"/><Relationship Id="rId4" Type="http://schemas.microsoft.com/office/2007/relationships/stylesWithEffects" Target="stylesWithEffects.xml"/><Relationship Id="rId9" Type="http://schemas.openxmlformats.org/officeDocument/2006/relationships/hyperlink" Target="mailto:analisis.delictual@pazciudadana.cl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063110-CBBF-4E55-A016-A4CE3C17F7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56E7BBC7</Template>
  <TotalTime>4</TotalTime>
  <Pages>3</Pages>
  <Words>792</Words>
  <Characters>4358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Motorola</Company>
  <LinksUpToDate>false</LinksUpToDate>
  <CharactersWithSpaces>5140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Patricio Tudela Poblete</dc:creator>
  <cp:lastModifiedBy>Luis Andrés Montero Moraleda</cp:lastModifiedBy>
  <cp:revision>3</cp:revision>
  <cp:lastPrinted>2015-11-25T14:34:00Z</cp:lastPrinted>
  <dcterms:created xsi:type="dcterms:W3CDTF">2017-04-26T16:26:00Z</dcterms:created>
  <dcterms:modified xsi:type="dcterms:W3CDTF">2017-04-28T12:55:00Z</dcterms:modified>
</cp:coreProperties>
</file>